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EE" w:rsidRDefault="000C4EEE" w:rsidP="000C4EEE">
      <w:pPr>
        <w:rPr>
          <w:rFonts w:ascii="Nudi Akshara-09" w:hAnsi="Nudi Akshara-09"/>
          <w:sz w:val="34"/>
        </w:rPr>
      </w:pPr>
      <w:r>
        <w:rPr>
          <w:rFonts w:ascii="Nudi Akshara-09" w:hAnsi="Nudi Akshara-09"/>
          <w:noProof/>
          <w:sz w:val="34"/>
          <w:lang w:val="en-IN" w:eastAsia="en-IN"/>
        </w:rPr>
        <w:drawing>
          <wp:inline distT="0" distB="0" distL="0" distR="0">
            <wp:extent cx="69723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948" t="34027" r="5746" b="39810"/>
                    <a:stretch>
                      <a:fillRect/>
                    </a:stretch>
                  </pic:blipFill>
                  <pic:spPr bwMode="auto">
                    <a:xfrm>
                      <a:off x="0" y="0"/>
                      <a:ext cx="6972300" cy="1371600"/>
                    </a:xfrm>
                    <a:prstGeom prst="rect">
                      <a:avLst/>
                    </a:prstGeom>
                    <a:noFill/>
                    <a:ln w="9525">
                      <a:noFill/>
                      <a:miter lim="800000"/>
                      <a:headEnd/>
                      <a:tailEnd/>
                    </a:ln>
                  </pic:spPr>
                </pic:pic>
              </a:graphicData>
            </a:graphic>
          </wp:inline>
        </w:drawing>
      </w:r>
    </w:p>
    <w:p w:rsidR="000C4EEE" w:rsidRDefault="00F16FC5" w:rsidP="000C4EEE">
      <w:pPr>
        <w:rPr>
          <w:rFonts w:ascii="Nudi Akshara-09" w:hAnsi="Nudi Akshara-09"/>
          <w:sz w:val="34"/>
        </w:rPr>
      </w:pPr>
      <w:r w:rsidRPr="00F16FC5">
        <w:rPr>
          <w:rFonts w:ascii="Nudi Akshara-09" w:hAnsi="Nudi Akshara-09"/>
          <w:noProof/>
          <w:sz w:val="34"/>
        </w:rPr>
        <w:pict>
          <v:shapetype id="_x0000_t202" coordsize="21600,21600" o:spt="202" path="m,l,21600r21600,l21600,xe">
            <v:stroke joinstyle="miter"/>
            <v:path gradientshapeok="t" o:connecttype="rect"/>
          </v:shapetype>
          <v:shape id="_x0000_s1026" type="#_x0000_t202" style="position:absolute;margin-left:9pt;margin-top:-.3pt;width:531pt;height:36pt;z-index:251660288" strokeweight="1.5pt">
            <v:textbox>
              <w:txbxContent>
                <w:p w:rsidR="000C4EEE" w:rsidRPr="00214D5A" w:rsidRDefault="000C4EEE" w:rsidP="000C4EEE">
                  <w:pPr>
                    <w:pStyle w:val="Heading2"/>
                  </w:pPr>
                  <w:r w:rsidRPr="00214D5A">
                    <w:rPr>
                      <w:rFonts w:ascii="Calibri" w:hAnsi="Calibri"/>
                      <w:bCs w:val="0"/>
                      <w:sz w:val="24"/>
                    </w:rPr>
                    <w:t>Dr.S.Sacchidanand</w:t>
                  </w:r>
                  <w:r w:rsidRPr="00214D5A">
                    <w:t xml:space="preserve">       </w:t>
                  </w:r>
                  <w:r>
                    <w:t xml:space="preserve">                                                      </w:t>
                  </w:r>
                  <w:r w:rsidRPr="00214D5A">
                    <w:rPr>
                      <w:rFonts w:ascii="Calibri" w:hAnsi="Calibri"/>
                      <w:bCs w:val="0"/>
                      <w:sz w:val="24"/>
                    </w:rPr>
                    <w:t>Ph: 080-26961903, 26961946, Fax: 26961931</w:t>
                  </w:r>
                </w:p>
                <w:p w:rsidR="000C4EEE" w:rsidRPr="00214D5A" w:rsidRDefault="000C4EEE" w:rsidP="000C4EEE">
                  <w:pPr>
                    <w:rPr>
                      <w:rFonts w:ascii="Calibri" w:hAnsi="Calibri"/>
                      <w:b/>
                    </w:rPr>
                  </w:pPr>
                  <w:r w:rsidRPr="00214D5A">
                    <w:rPr>
                      <w:rFonts w:ascii="Calibri" w:hAnsi="Calibri"/>
                      <w:b/>
                    </w:rPr>
                    <w:t>Registrar (Evaluation)</w:t>
                  </w:r>
                  <w:r>
                    <w:rPr>
                      <w:rFonts w:ascii="Calibri" w:hAnsi="Calibri"/>
                      <w:b/>
                    </w:rPr>
                    <w:t xml:space="preserve">                                                                   Email:</w:t>
                  </w:r>
                  <w:r>
                    <w:rPr>
                      <w:rFonts w:ascii="Calibri" w:hAnsi="Calibri"/>
                      <w:b/>
                    </w:rPr>
                    <w:tab/>
                  </w:r>
                  <w:r w:rsidRPr="00214D5A">
                    <w:rPr>
                      <w:rFonts w:ascii="Calibri" w:hAnsi="Calibri"/>
                      <w:b/>
                    </w:rPr>
                    <w:t>registrar_evaluation@yahoo.co.in</w:t>
                  </w:r>
                  <w:r w:rsidRPr="00BA07DA">
                    <w:rPr>
                      <w:lang w:val="de-DE"/>
                    </w:rPr>
                    <w:t xml:space="preserve">  </w:t>
                  </w:r>
                </w:p>
              </w:txbxContent>
            </v:textbox>
          </v:shape>
        </w:pict>
      </w:r>
    </w:p>
    <w:p w:rsidR="000C4EEE" w:rsidRPr="00BD2DDA" w:rsidRDefault="000C4EEE" w:rsidP="000C4EEE">
      <w:pPr>
        <w:rPr>
          <w:rFonts w:ascii="Bookman Old Style" w:hAnsi="Bookman Old Style"/>
          <w:sz w:val="34"/>
        </w:rPr>
      </w:pPr>
    </w:p>
    <w:p w:rsidR="000C4EEE" w:rsidRPr="00BD2DDA" w:rsidRDefault="000C4EEE" w:rsidP="000C4EEE">
      <w:pPr>
        <w:rPr>
          <w:rFonts w:ascii="Bookman Old Style" w:hAnsi="Bookman Old Style"/>
        </w:rPr>
      </w:pPr>
      <w:r w:rsidRPr="00BD2DDA">
        <w:rPr>
          <w:rFonts w:ascii="Bookman Old Style" w:hAnsi="Bookman Old Style"/>
          <w:sz w:val="34"/>
        </w:rPr>
        <w:t xml:space="preserve">   </w:t>
      </w:r>
      <w:r w:rsidRPr="00BD2DDA">
        <w:rPr>
          <w:rFonts w:ascii="Bookman Old Style" w:hAnsi="Bookman Old Style"/>
        </w:rPr>
        <w:t>RGUHS/Exam/</w:t>
      </w:r>
      <w:r>
        <w:rPr>
          <w:rFonts w:ascii="Bookman Old Style" w:hAnsi="Bookman Old Style"/>
        </w:rPr>
        <w:t>Nursing</w:t>
      </w:r>
      <w:r w:rsidRPr="00BD2DDA">
        <w:rPr>
          <w:rFonts w:ascii="Bookman Old Style" w:hAnsi="Bookman Old Style"/>
        </w:rPr>
        <w:t>/</w:t>
      </w:r>
      <w:r>
        <w:rPr>
          <w:rFonts w:ascii="Bookman Old Style" w:hAnsi="Bookman Old Style"/>
        </w:rPr>
        <w:t>September</w:t>
      </w:r>
      <w:r w:rsidRPr="00BD2DDA">
        <w:rPr>
          <w:rFonts w:ascii="Bookman Old Style" w:hAnsi="Bookman Old Style"/>
        </w:rPr>
        <w:t xml:space="preserve">/2015-16              </w:t>
      </w:r>
      <w:r w:rsidR="00C34ED1">
        <w:rPr>
          <w:rFonts w:ascii="Bookman Old Style" w:hAnsi="Bookman Old Style"/>
        </w:rPr>
        <w:t xml:space="preserve">            Date: 19</w:t>
      </w:r>
      <w:r>
        <w:rPr>
          <w:rFonts w:ascii="Bookman Old Style" w:hAnsi="Bookman Old Style"/>
        </w:rPr>
        <w:t>.09</w:t>
      </w:r>
      <w:r w:rsidRPr="00BD2DDA">
        <w:rPr>
          <w:rFonts w:ascii="Bookman Old Style" w:hAnsi="Bookman Old Style"/>
        </w:rPr>
        <w:t>.2015</w:t>
      </w:r>
    </w:p>
    <w:p w:rsidR="000C4EEE" w:rsidRDefault="000C4EEE" w:rsidP="000C4EEE">
      <w:pPr>
        <w:rPr>
          <w:rFonts w:ascii="Bookman Old Style" w:hAnsi="Bookman Old Style"/>
          <w:sz w:val="34"/>
        </w:rPr>
      </w:pPr>
      <w:r w:rsidRPr="00BD2DDA">
        <w:rPr>
          <w:rFonts w:ascii="Bookman Old Style" w:hAnsi="Bookman Old Style"/>
          <w:sz w:val="34"/>
        </w:rPr>
        <w:t xml:space="preserve">  </w:t>
      </w:r>
    </w:p>
    <w:p w:rsidR="000C4EEE" w:rsidRPr="00D12411" w:rsidRDefault="000C4EEE" w:rsidP="000C4EEE">
      <w:pPr>
        <w:jc w:val="center"/>
        <w:rPr>
          <w:rFonts w:ascii="Bookman Old Style" w:hAnsi="Bookman Old Style"/>
          <w:b/>
          <w:sz w:val="26"/>
          <w:u w:val="single"/>
        </w:rPr>
      </w:pPr>
      <w:r w:rsidRPr="00D12411">
        <w:rPr>
          <w:rFonts w:ascii="Bookman Old Style" w:hAnsi="Bookman Old Style"/>
          <w:b/>
          <w:sz w:val="26"/>
          <w:u w:val="single"/>
        </w:rPr>
        <w:t>CORRIGENDUM</w:t>
      </w:r>
    </w:p>
    <w:p w:rsidR="000C4EEE" w:rsidRPr="00D12411" w:rsidRDefault="000C4EEE" w:rsidP="000C4EEE">
      <w:pPr>
        <w:rPr>
          <w:rFonts w:ascii="Bookman Old Style" w:hAnsi="Bookman Old Style"/>
          <w:sz w:val="2"/>
        </w:rPr>
      </w:pPr>
      <w:r w:rsidRPr="00BD2DDA">
        <w:rPr>
          <w:rFonts w:ascii="Bookman Old Style" w:hAnsi="Bookman Old Style"/>
        </w:rPr>
        <w:t xml:space="preserve">    </w:t>
      </w:r>
    </w:p>
    <w:p w:rsidR="000C4EEE" w:rsidRPr="00667A46" w:rsidRDefault="000C4EEE" w:rsidP="000C4EEE">
      <w:pPr>
        <w:rPr>
          <w:rFonts w:ascii="Nudi Akshara-09" w:hAnsi="Nudi Akshara-09"/>
          <w:sz w:val="2"/>
        </w:rPr>
      </w:pPr>
    </w:p>
    <w:p w:rsidR="000C4EEE" w:rsidRPr="002705C8" w:rsidRDefault="000C4EEE" w:rsidP="000C4EEE">
      <w:pPr>
        <w:rPr>
          <w:rFonts w:ascii="Nudi Akshara-09" w:hAnsi="Nudi Akshara-09"/>
        </w:rPr>
      </w:pPr>
      <w:r w:rsidRPr="00FA4C94">
        <w:rPr>
          <w:rFonts w:ascii="Bookman Old Style" w:hAnsi="Bookman Old Style"/>
        </w:rPr>
        <w:t xml:space="preserve">    </w:t>
      </w:r>
      <w:r>
        <w:rPr>
          <w:rFonts w:ascii="Nudi Akshara-09" w:hAnsi="Nudi Akshara-09"/>
        </w:rPr>
        <w:tab/>
      </w:r>
    </w:p>
    <w:tbl>
      <w:tblPr>
        <w:tblW w:w="0" w:type="auto"/>
        <w:jc w:val="center"/>
        <w:tblInd w:w="487" w:type="dxa"/>
        <w:tblLook w:val="01E0"/>
      </w:tblPr>
      <w:tblGrid>
        <w:gridCol w:w="945"/>
        <w:gridCol w:w="6700"/>
      </w:tblGrid>
      <w:tr w:rsidR="000C4EEE" w:rsidRPr="00292AE3" w:rsidTr="00C646D0">
        <w:trPr>
          <w:jc w:val="center"/>
        </w:trPr>
        <w:tc>
          <w:tcPr>
            <w:tcW w:w="945" w:type="dxa"/>
          </w:tcPr>
          <w:p w:rsidR="000C4EEE" w:rsidRPr="00D01A87" w:rsidRDefault="000C4EEE" w:rsidP="00C646D0">
            <w:pPr>
              <w:rPr>
                <w:rFonts w:ascii="Bookman Old Style" w:hAnsi="Bookman Old Style"/>
                <w:b/>
                <w:color w:val="333333"/>
              </w:rPr>
            </w:pPr>
            <w:r w:rsidRPr="00D01A87">
              <w:rPr>
                <w:rFonts w:ascii="Bookman Old Style" w:hAnsi="Bookman Old Style"/>
                <w:b/>
                <w:color w:val="333333"/>
              </w:rPr>
              <w:t>Sub :</w:t>
            </w:r>
          </w:p>
        </w:tc>
        <w:tc>
          <w:tcPr>
            <w:tcW w:w="6700" w:type="dxa"/>
          </w:tcPr>
          <w:p w:rsidR="000C4EEE" w:rsidRPr="00292AE3" w:rsidRDefault="000C4EEE" w:rsidP="00C646D0">
            <w:pPr>
              <w:jc w:val="both"/>
              <w:rPr>
                <w:rFonts w:ascii="Bookman Old Style" w:hAnsi="Bookman Old Style"/>
                <w:color w:val="333333"/>
              </w:rPr>
            </w:pPr>
            <w:r>
              <w:rPr>
                <w:rFonts w:ascii="Bookman Old Style" w:hAnsi="Bookman Old Style"/>
                <w:color w:val="333333"/>
              </w:rPr>
              <w:t xml:space="preserve">Conduct of </w:t>
            </w:r>
            <w:r w:rsidR="00C34ED1">
              <w:rPr>
                <w:rFonts w:ascii="Bookman Old Style" w:hAnsi="Bookman Old Style"/>
                <w:color w:val="333333"/>
              </w:rPr>
              <w:t xml:space="preserve">BAMS, </w:t>
            </w:r>
            <w:r>
              <w:rPr>
                <w:rFonts w:ascii="Bookman Old Style" w:hAnsi="Bookman Old Style"/>
                <w:color w:val="333333"/>
              </w:rPr>
              <w:t>B.Sc Nursing (Basic &amp; PB)</w:t>
            </w:r>
            <w:r w:rsidR="00C34ED1">
              <w:rPr>
                <w:rFonts w:ascii="Bookman Old Style" w:hAnsi="Bookman Old Style"/>
                <w:color w:val="333333"/>
              </w:rPr>
              <w:t>, BPT, BNYS,</w:t>
            </w:r>
            <w:r w:rsidR="00FC69CD">
              <w:rPr>
                <w:rFonts w:ascii="Bookman Old Style" w:hAnsi="Bookman Old Style"/>
                <w:color w:val="333333"/>
              </w:rPr>
              <w:t xml:space="preserve"> BUMS,</w:t>
            </w:r>
            <w:r w:rsidR="00C34ED1">
              <w:rPr>
                <w:rFonts w:ascii="Bookman Old Style" w:hAnsi="Bookman Old Style"/>
                <w:color w:val="333333"/>
              </w:rPr>
              <w:t xml:space="preserve"> BOP &amp; B.Sc Allied Health Sciences</w:t>
            </w:r>
            <w:r>
              <w:rPr>
                <w:rFonts w:ascii="Bookman Old Style" w:hAnsi="Bookman Old Style"/>
                <w:color w:val="333333"/>
              </w:rPr>
              <w:t xml:space="preserve"> Course</w:t>
            </w:r>
            <w:r w:rsidR="00C34ED1">
              <w:rPr>
                <w:rFonts w:ascii="Bookman Old Style" w:hAnsi="Bookman Old Style"/>
                <w:color w:val="333333"/>
              </w:rPr>
              <w:t>s</w:t>
            </w:r>
            <w:r>
              <w:rPr>
                <w:rFonts w:ascii="Bookman Old Style" w:hAnsi="Bookman Old Style"/>
                <w:color w:val="333333"/>
              </w:rPr>
              <w:t xml:space="preserve"> Examination during September -2015</w:t>
            </w:r>
            <w:r w:rsidRPr="00292AE3">
              <w:rPr>
                <w:rFonts w:ascii="Bookman Old Style" w:hAnsi="Bookman Old Style"/>
                <w:color w:val="333333"/>
              </w:rPr>
              <w:t>.</w:t>
            </w:r>
          </w:p>
        </w:tc>
      </w:tr>
      <w:tr w:rsidR="000C4EEE" w:rsidRPr="00292AE3" w:rsidTr="00C646D0">
        <w:trPr>
          <w:jc w:val="center"/>
        </w:trPr>
        <w:tc>
          <w:tcPr>
            <w:tcW w:w="945" w:type="dxa"/>
          </w:tcPr>
          <w:p w:rsidR="000C4EEE" w:rsidRPr="00211E16" w:rsidRDefault="000C4EEE" w:rsidP="00C646D0">
            <w:pPr>
              <w:rPr>
                <w:rFonts w:ascii="Bookman Old Style" w:hAnsi="Bookman Old Style"/>
                <w:b/>
                <w:color w:val="333333"/>
              </w:rPr>
            </w:pPr>
            <w:r>
              <w:rPr>
                <w:rFonts w:ascii="Bookman Old Style" w:hAnsi="Bookman Old Style"/>
                <w:b/>
                <w:color w:val="333333"/>
                <w:sz w:val="22"/>
              </w:rPr>
              <w:t>Ref:</w:t>
            </w:r>
          </w:p>
        </w:tc>
        <w:tc>
          <w:tcPr>
            <w:tcW w:w="6700" w:type="dxa"/>
          </w:tcPr>
          <w:p w:rsidR="000C4EEE" w:rsidRDefault="000C4EEE" w:rsidP="00C646D0">
            <w:pPr>
              <w:jc w:val="both"/>
              <w:rPr>
                <w:rFonts w:ascii="Bookman Old Style" w:hAnsi="Bookman Old Style"/>
                <w:color w:val="333333"/>
              </w:rPr>
            </w:pPr>
            <w:r>
              <w:rPr>
                <w:rFonts w:ascii="Bookman Old Style" w:hAnsi="Bookman Old Style"/>
                <w:color w:val="333333"/>
              </w:rPr>
              <w:t xml:space="preserve">RGUHS Exam Notification No: </w:t>
            </w:r>
            <w:proofErr w:type="gramStart"/>
            <w:r>
              <w:rPr>
                <w:rFonts w:ascii="Bookman Old Style" w:hAnsi="Bookman Old Style"/>
                <w:color w:val="333333"/>
              </w:rPr>
              <w:t>R(</w:t>
            </w:r>
            <w:proofErr w:type="gramEnd"/>
            <w:r>
              <w:rPr>
                <w:rFonts w:ascii="Bookman Old Style" w:hAnsi="Bookman Old Style"/>
                <w:color w:val="333333"/>
              </w:rPr>
              <w:t>E) exam/AR-5/UG/September -2015, dated 07/09/2015</w:t>
            </w:r>
            <w:r w:rsidR="00D85AF3">
              <w:rPr>
                <w:rFonts w:ascii="Bookman Old Style" w:hAnsi="Bookman Old Style"/>
                <w:color w:val="333333"/>
              </w:rPr>
              <w:t>.</w:t>
            </w:r>
          </w:p>
        </w:tc>
      </w:tr>
    </w:tbl>
    <w:p w:rsidR="000C4EEE" w:rsidRDefault="000C4EEE" w:rsidP="000C4EEE">
      <w:pPr>
        <w:ind w:left="720" w:firstLine="720"/>
        <w:jc w:val="both"/>
        <w:rPr>
          <w:rFonts w:ascii="Bookman Old Style" w:hAnsi="Bookman Old Style"/>
          <w:color w:val="333333"/>
        </w:rPr>
      </w:pPr>
    </w:p>
    <w:p w:rsidR="000C4EEE" w:rsidRDefault="000C4EEE" w:rsidP="00C34ED1">
      <w:pPr>
        <w:spacing w:line="384" w:lineRule="auto"/>
        <w:ind w:left="720" w:firstLine="720"/>
        <w:jc w:val="both"/>
        <w:rPr>
          <w:rFonts w:ascii="Bookman Old Style" w:hAnsi="Bookman Old Style"/>
          <w:color w:val="333333"/>
        </w:rPr>
      </w:pPr>
      <w:r>
        <w:rPr>
          <w:rFonts w:ascii="Bookman Old Style" w:hAnsi="Bookman Old Style"/>
          <w:color w:val="333333"/>
        </w:rPr>
        <w:t xml:space="preserve">In Continuation of this office Notification cited above, </w:t>
      </w:r>
      <w:r w:rsidR="00C34ED1">
        <w:rPr>
          <w:rFonts w:ascii="Bookman Old Style" w:hAnsi="Bookman Old Style"/>
          <w:color w:val="333333"/>
        </w:rPr>
        <w:t xml:space="preserve">Exam’s scheduled on 25.09.2015 is rescheduled to 24.09.2015 because of the holiday declared on 25.09.2015 </w:t>
      </w:r>
    </w:p>
    <w:p w:rsidR="00C34ED1" w:rsidRPr="00EA3589" w:rsidRDefault="00C34ED1" w:rsidP="00C34ED1">
      <w:pPr>
        <w:spacing w:line="384" w:lineRule="auto"/>
        <w:ind w:left="720" w:firstLine="720"/>
        <w:jc w:val="both"/>
        <w:rPr>
          <w:rFonts w:ascii="Bookman Old Style" w:hAnsi="Bookman Old Style"/>
          <w:color w:val="333333"/>
          <w:sz w:val="10"/>
        </w:rPr>
      </w:pPr>
    </w:p>
    <w:p w:rsidR="000C4EEE" w:rsidRDefault="000C4EEE" w:rsidP="002C0563">
      <w:pPr>
        <w:spacing w:line="384" w:lineRule="auto"/>
        <w:ind w:left="720" w:firstLine="720"/>
        <w:jc w:val="both"/>
        <w:rPr>
          <w:rFonts w:ascii="Bookman Old Style" w:hAnsi="Bookman Old Style"/>
          <w:color w:val="333333"/>
        </w:rPr>
      </w:pPr>
      <w:r>
        <w:rPr>
          <w:rFonts w:ascii="Bookman Old Style" w:hAnsi="Bookman Old Style"/>
          <w:color w:val="333333"/>
        </w:rPr>
        <w:t>The Dates of the remaining subjects are as per the schedule. Kindly take note of the changed time table. The Principals are requested to notify this on the Notice Board of their colleges for information prominently.</w:t>
      </w:r>
      <w:r w:rsidR="00983D03">
        <w:rPr>
          <w:rFonts w:ascii="Bookman Old Style" w:hAnsi="Bookman Old Style"/>
          <w:color w:val="333333"/>
        </w:rPr>
        <w:t xml:space="preserve"> </w:t>
      </w:r>
    </w:p>
    <w:p w:rsidR="000C4EEE" w:rsidRPr="002B5203" w:rsidRDefault="000C4EEE" w:rsidP="000C4EEE">
      <w:pPr>
        <w:rPr>
          <w:rFonts w:ascii="Nudi Akshara-09" w:hAnsi="Nudi Akshara-09"/>
          <w:sz w:val="8"/>
        </w:rPr>
      </w:pPr>
    </w:p>
    <w:p w:rsidR="000C4EEE" w:rsidRDefault="000C4EEE" w:rsidP="000C4EEE">
      <w:pPr>
        <w:rPr>
          <w:rFonts w:ascii="Nudi Akshara-09" w:hAnsi="Nudi Akshara-09"/>
        </w:rPr>
      </w:pPr>
      <w:r>
        <w:rPr>
          <w:rFonts w:ascii="Nudi Akshara-09" w:hAnsi="Nudi Akshara-09"/>
        </w:rPr>
        <w:tab/>
      </w:r>
      <w:r>
        <w:rPr>
          <w:rFonts w:ascii="Nudi Akshara-09" w:hAnsi="Nudi Akshara-09"/>
        </w:rPr>
        <w:tab/>
      </w:r>
    </w:p>
    <w:p w:rsidR="00C34ED1" w:rsidRDefault="00C34ED1" w:rsidP="000C4EEE">
      <w:pPr>
        <w:rPr>
          <w:rFonts w:ascii="Nudi Akshara-09" w:hAnsi="Nudi Akshara-09"/>
        </w:rPr>
      </w:pPr>
    </w:p>
    <w:p w:rsidR="00C34ED1" w:rsidRDefault="00C34ED1" w:rsidP="000C4EEE">
      <w:pPr>
        <w:rPr>
          <w:rFonts w:ascii="Nudi Akshara-09" w:hAnsi="Nudi Akshara-09"/>
        </w:rPr>
      </w:pPr>
    </w:p>
    <w:p w:rsidR="00C34ED1" w:rsidRPr="00BD2DDA" w:rsidRDefault="00C34ED1" w:rsidP="000C4EEE">
      <w:pPr>
        <w:rPr>
          <w:rFonts w:ascii="Nudi Akshara-09" w:hAnsi="Nudi Akshara-09"/>
          <w:sz w:val="8"/>
        </w:rPr>
      </w:pPr>
    </w:p>
    <w:p w:rsidR="000C4EEE" w:rsidRPr="0050675F" w:rsidRDefault="000C4EEE" w:rsidP="000668BB">
      <w:pPr>
        <w:ind w:left="5040" w:firstLine="720"/>
        <w:jc w:val="center"/>
        <w:rPr>
          <w:rFonts w:ascii="Bookman Old Style" w:hAnsi="Bookman Old Style"/>
          <w:sz w:val="26"/>
          <w:szCs w:val="28"/>
        </w:rPr>
      </w:pPr>
      <w:r w:rsidRPr="0050675F">
        <w:rPr>
          <w:rFonts w:ascii="Bookman Old Style" w:hAnsi="Bookman Old Style"/>
          <w:sz w:val="26"/>
          <w:szCs w:val="28"/>
        </w:rPr>
        <w:t>By Order,</w:t>
      </w:r>
    </w:p>
    <w:p w:rsidR="000C4EEE" w:rsidRPr="002B5203" w:rsidRDefault="000C4EEE" w:rsidP="000668BB">
      <w:pPr>
        <w:ind w:left="4320" w:firstLine="720"/>
        <w:jc w:val="center"/>
        <w:rPr>
          <w:rFonts w:ascii="Bookman Old Style" w:hAnsi="Bookman Old Style"/>
          <w:sz w:val="6"/>
          <w:szCs w:val="28"/>
        </w:rPr>
      </w:pPr>
    </w:p>
    <w:p w:rsidR="000C4EEE" w:rsidRDefault="000C4EEE" w:rsidP="000668BB">
      <w:pPr>
        <w:ind w:left="4320" w:firstLine="720"/>
        <w:jc w:val="center"/>
        <w:rPr>
          <w:rFonts w:ascii="Bookman Old Style" w:hAnsi="Bookman Old Style"/>
          <w:sz w:val="16"/>
          <w:szCs w:val="28"/>
        </w:rPr>
      </w:pPr>
    </w:p>
    <w:p w:rsidR="00C34ED1" w:rsidRPr="00BD2DDA" w:rsidRDefault="00C34ED1" w:rsidP="000668BB">
      <w:pPr>
        <w:ind w:left="4320" w:firstLine="720"/>
        <w:jc w:val="center"/>
        <w:rPr>
          <w:rFonts w:ascii="Bookman Old Style" w:hAnsi="Bookman Old Style"/>
          <w:sz w:val="16"/>
          <w:szCs w:val="28"/>
        </w:rPr>
      </w:pPr>
    </w:p>
    <w:p w:rsidR="000C4EEE" w:rsidRPr="00B83AA3" w:rsidRDefault="000C4EEE" w:rsidP="000668BB">
      <w:pPr>
        <w:ind w:left="5040" w:firstLine="720"/>
        <w:jc w:val="center"/>
        <w:rPr>
          <w:rFonts w:ascii="Bookman Old Style" w:hAnsi="Bookman Old Style"/>
          <w:b/>
          <w:sz w:val="26"/>
          <w:szCs w:val="28"/>
        </w:rPr>
      </w:pPr>
      <w:r w:rsidRPr="00B83AA3">
        <w:rPr>
          <w:rFonts w:ascii="Bookman Old Style" w:hAnsi="Bookman Old Style"/>
          <w:b/>
          <w:sz w:val="26"/>
          <w:szCs w:val="28"/>
        </w:rPr>
        <w:t>Dr. S. Sacchidanand</w:t>
      </w:r>
    </w:p>
    <w:p w:rsidR="000C4EEE" w:rsidRDefault="000C4EEE" w:rsidP="000668BB">
      <w:pPr>
        <w:ind w:left="5040" w:firstLine="720"/>
        <w:jc w:val="center"/>
        <w:rPr>
          <w:rFonts w:ascii="Nudi Akshara-09" w:hAnsi="Nudi Akshara-09"/>
          <w:sz w:val="34"/>
        </w:rPr>
      </w:pPr>
      <w:r w:rsidRPr="0050675F">
        <w:rPr>
          <w:rFonts w:ascii="Bookman Old Style" w:hAnsi="Bookman Old Style"/>
          <w:sz w:val="26"/>
          <w:szCs w:val="28"/>
        </w:rPr>
        <w:t>Registrar (Evaluation)</w:t>
      </w:r>
    </w:p>
    <w:p w:rsidR="000C4EEE" w:rsidRPr="00EA3589" w:rsidRDefault="000C4EEE" w:rsidP="000C4EEE">
      <w:pPr>
        <w:rPr>
          <w:rFonts w:ascii="Bookman Old Style" w:hAnsi="Bookman Old Style"/>
          <w:color w:val="333333"/>
        </w:rPr>
      </w:pPr>
    </w:p>
    <w:p w:rsidR="000C4EEE" w:rsidRDefault="000C4EEE" w:rsidP="00001EB8">
      <w:pPr>
        <w:rPr>
          <w:rFonts w:ascii="Bookman Old Style" w:hAnsi="Bookman Old Style"/>
          <w:b/>
          <w:color w:val="333333"/>
        </w:rPr>
      </w:pPr>
      <w:r w:rsidRPr="00EA3589">
        <w:rPr>
          <w:rFonts w:ascii="Bookman Old Style" w:hAnsi="Bookman Old Style"/>
          <w:color w:val="333333"/>
        </w:rPr>
        <w:tab/>
      </w:r>
      <w:r w:rsidRPr="00EA3589">
        <w:rPr>
          <w:rFonts w:ascii="Bookman Old Style" w:hAnsi="Bookman Old Style"/>
          <w:b/>
          <w:color w:val="333333"/>
        </w:rPr>
        <w:t>To</w:t>
      </w:r>
      <w:r>
        <w:rPr>
          <w:rFonts w:ascii="Bookman Old Style" w:hAnsi="Bookman Old Style"/>
          <w:b/>
          <w:color w:val="333333"/>
        </w:rPr>
        <w:t xml:space="preserve">, </w:t>
      </w:r>
    </w:p>
    <w:p w:rsidR="000C4EEE" w:rsidRDefault="000C4EEE" w:rsidP="000C4EEE">
      <w:pPr>
        <w:ind w:left="720" w:firstLine="720"/>
        <w:rPr>
          <w:rFonts w:ascii="Bookman Old Style" w:hAnsi="Bookman Old Style"/>
          <w:color w:val="333333"/>
        </w:rPr>
      </w:pPr>
      <w:r w:rsidRPr="00EA3589">
        <w:rPr>
          <w:rFonts w:ascii="Bookman Old Style" w:hAnsi="Bookman Old Style"/>
          <w:color w:val="333333"/>
        </w:rPr>
        <w:t xml:space="preserve">All the principals of the affiliated colleges for information </w:t>
      </w:r>
    </w:p>
    <w:p w:rsidR="000C4EEE" w:rsidRDefault="000C4EEE" w:rsidP="000C4EEE">
      <w:pPr>
        <w:ind w:firstLine="720"/>
        <w:rPr>
          <w:rFonts w:ascii="Bookman Old Style" w:hAnsi="Bookman Old Style"/>
          <w:b/>
          <w:color w:val="333333"/>
        </w:rPr>
      </w:pPr>
    </w:p>
    <w:p w:rsidR="000C4EEE" w:rsidRDefault="000C4EEE" w:rsidP="000C4EEE">
      <w:pPr>
        <w:ind w:firstLine="720"/>
        <w:rPr>
          <w:rFonts w:ascii="Bookman Old Style" w:hAnsi="Bookman Old Style"/>
          <w:b/>
          <w:color w:val="333333"/>
        </w:rPr>
      </w:pPr>
      <w:r w:rsidRPr="00EA3589">
        <w:rPr>
          <w:rFonts w:ascii="Bookman Old Style" w:hAnsi="Bookman Old Style"/>
          <w:b/>
          <w:color w:val="333333"/>
        </w:rPr>
        <w:t>Copy To</w:t>
      </w:r>
    </w:p>
    <w:p w:rsidR="000C4EEE" w:rsidRDefault="000C4EEE" w:rsidP="000C4EEE">
      <w:pPr>
        <w:numPr>
          <w:ilvl w:val="0"/>
          <w:numId w:val="1"/>
        </w:numPr>
        <w:rPr>
          <w:rFonts w:ascii="Bookman Old Style" w:hAnsi="Bookman Old Style"/>
          <w:color w:val="333333"/>
        </w:rPr>
      </w:pPr>
      <w:r>
        <w:rPr>
          <w:rFonts w:ascii="Bookman Old Style" w:hAnsi="Bookman Old Style"/>
          <w:color w:val="333333"/>
        </w:rPr>
        <w:t xml:space="preserve">PA to Vice Chancellor/Registrar/Finance Officer, RGUHS, </w:t>
      </w:r>
      <w:smartTag w:uri="urn:schemas-microsoft-com:office:smarttags" w:element="City">
        <w:smartTag w:uri="urn:schemas-microsoft-com:office:smarttags" w:element="place">
          <w:r>
            <w:rPr>
              <w:rFonts w:ascii="Bookman Old Style" w:hAnsi="Bookman Old Style"/>
              <w:color w:val="333333"/>
            </w:rPr>
            <w:t>Bangalore</w:t>
          </w:r>
        </w:smartTag>
      </w:smartTag>
    </w:p>
    <w:p w:rsidR="000C4EEE" w:rsidRDefault="000C4EEE" w:rsidP="000C4EEE">
      <w:pPr>
        <w:numPr>
          <w:ilvl w:val="0"/>
          <w:numId w:val="1"/>
        </w:numPr>
        <w:rPr>
          <w:rFonts w:ascii="Bookman Old Style" w:hAnsi="Bookman Old Style"/>
          <w:color w:val="333333"/>
        </w:rPr>
      </w:pPr>
      <w:r>
        <w:rPr>
          <w:rFonts w:ascii="Bookman Old Style" w:hAnsi="Bookman Old Style"/>
          <w:color w:val="333333"/>
        </w:rPr>
        <w:t xml:space="preserve">PA to Registrar (Eva), RGUHS, </w:t>
      </w:r>
      <w:smartTag w:uri="urn:schemas-microsoft-com:office:smarttags" w:element="City">
        <w:smartTag w:uri="urn:schemas-microsoft-com:office:smarttags" w:element="place">
          <w:r>
            <w:rPr>
              <w:rFonts w:ascii="Bookman Old Style" w:hAnsi="Bookman Old Style"/>
              <w:color w:val="333333"/>
            </w:rPr>
            <w:t>Bangalore</w:t>
          </w:r>
        </w:smartTag>
      </w:smartTag>
    </w:p>
    <w:p w:rsidR="000C4EEE" w:rsidRPr="00EA3589" w:rsidRDefault="000C4EEE" w:rsidP="000C4EEE">
      <w:pPr>
        <w:numPr>
          <w:ilvl w:val="0"/>
          <w:numId w:val="1"/>
        </w:numPr>
        <w:rPr>
          <w:rFonts w:ascii="Bookman Old Style" w:hAnsi="Bookman Old Style"/>
          <w:color w:val="333333"/>
        </w:rPr>
      </w:pPr>
      <w:r>
        <w:rPr>
          <w:rFonts w:ascii="Bookman Old Style" w:hAnsi="Bookman Old Style"/>
          <w:color w:val="333333"/>
        </w:rPr>
        <w:t>Computer Section, QP Code Section RGUHS</w:t>
      </w:r>
    </w:p>
    <w:p w:rsidR="001E7643" w:rsidRDefault="001E7643"/>
    <w:sectPr w:rsidR="001E7643" w:rsidSect="00001EB8">
      <w:pgSz w:w="12240" w:h="17280"/>
      <w:pgMar w:top="547" w:right="1440" w:bottom="144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udi Akshara-09">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054E3"/>
    <w:multiLevelType w:val="hybridMultilevel"/>
    <w:tmpl w:val="68E46FFE"/>
    <w:lvl w:ilvl="0" w:tplc="CE7874A6">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EEE"/>
    <w:rsid w:val="00001EB8"/>
    <w:rsid w:val="00016FDB"/>
    <w:rsid w:val="000668BB"/>
    <w:rsid w:val="00086C69"/>
    <w:rsid w:val="000C4EEE"/>
    <w:rsid w:val="001523B2"/>
    <w:rsid w:val="001E7643"/>
    <w:rsid w:val="00250AF0"/>
    <w:rsid w:val="002C0563"/>
    <w:rsid w:val="003D7795"/>
    <w:rsid w:val="00406714"/>
    <w:rsid w:val="005109D2"/>
    <w:rsid w:val="006F308F"/>
    <w:rsid w:val="007C27D6"/>
    <w:rsid w:val="008413CE"/>
    <w:rsid w:val="008A12BB"/>
    <w:rsid w:val="00983D03"/>
    <w:rsid w:val="00AB711F"/>
    <w:rsid w:val="00B05AB0"/>
    <w:rsid w:val="00C34ED1"/>
    <w:rsid w:val="00C37A26"/>
    <w:rsid w:val="00C973E1"/>
    <w:rsid w:val="00D85AF3"/>
    <w:rsid w:val="00F16FC5"/>
    <w:rsid w:val="00F502AA"/>
    <w:rsid w:val="00F515DA"/>
    <w:rsid w:val="00FC69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E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C4EEE"/>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EEE"/>
    <w:rPr>
      <w:rFonts w:ascii="Times New Roman" w:eastAsia="Times New Roman" w:hAnsi="Times New Roman" w:cs="Times New Roman"/>
      <w:b/>
      <w:bCs/>
      <w:sz w:val="26"/>
      <w:szCs w:val="24"/>
      <w:lang w:val="en-US"/>
    </w:rPr>
  </w:style>
  <w:style w:type="paragraph" w:styleId="BalloonText">
    <w:name w:val="Balloon Text"/>
    <w:basedOn w:val="Normal"/>
    <w:link w:val="BalloonTextChar"/>
    <w:uiPriority w:val="99"/>
    <w:semiHidden/>
    <w:unhideWhenUsed/>
    <w:rsid w:val="000C4EEE"/>
    <w:rPr>
      <w:rFonts w:ascii="Tahoma" w:hAnsi="Tahoma" w:cs="Tahoma"/>
      <w:sz w:val="16"/>
      <w:szCs w:val="16"/>
    </w:rPr>
  </w:style>
  <w:style w:type="character" w:customStyle="1" w:styleId="BalloonTextChar">
    <w:name w:val="Balloon Text Char"/>
    <w:basedOn w:val="DefaultParagraphFont"/>
    <w:link w:val="BalloonText"/>
    <w:uiPriority w:val="99"/>
    <w:semiHidden/>
    <w:rsid w:val="000C4EE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867</Characters>
  <Application>Microsoft Office Word</Application>
  <DocSecurity>0</DocSecurity>
  <Lines>7</Lines>
  <Paragraphs>2</Paragraphs>
  <ScaleCrop>false</ScaleCrop>
  <Company>Hewlett-Packard Company</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RGUHS</dc:creator>
  <cp:lastModifiedBy>RGUHS</cp:lastModifiedBy>
  <cp:revision>21</cp:revision>
  <cp:lastPrinted>2015-09-19T10:02:00Z</cp:lastPrinted>
  <dcterms:created xsi:type="dcterms:W3CDTF">2015-09-16T12:18:00Z</dcterms:created>
  <dcterms:modified xsi:type="dcterms:W3CDTF">2015-09-19T10:02:00Z</dcterms:modified>
</cp:coreProperties>
</file>