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0B" w:rsidRDefault="00884C0B" w:rsidP="00884C0B">
      <w:pPr>
        <w:ind w:hanging="270"/>
        <w:jc w:val="both"/>
        <w:rPr>
          <w:rFonts w:ascii="Verdana" w:hAnsi="Verdana"/>
          <w:sz w:val="20"/>
        </w:rPr>
      </w:pPr>
      <w:r>
        <w:rPr>
          <w:rFonts w:ascii="Nudi Akshara-09" w:hAnsi="Nudi Akshara-09"/>
          <w:noProof/>
          <w:sz w:val="34"/>
        </w:rPr>
        <w:drawing>
          <wp:inline distT="0" distB="0" distL="0" distR="0">
            <wp:extent cx="6858000" cy="1295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5948" t="34027" r="5746" b="39810"/>
                    <a:stretch>
                      <a:fillRect/>
                    </a:stretch>
                  </pic:blipFill>
                  <pic:spPr bwMode="auto">
                    <a:xfrm>
                      <a:off x="0" y="0"/>
                      <a:ext cx="6858000" cy="1295400"/>
                    </a:xfrm>
                    <a:prstGeom prst="rect">
                      <a:avLst/>
                    </a:prstGeom>
                    <a:noFill/>
                    <a:ln w="9525">
                      <a:noFill/>
                      <a:miter lim="800000"/>
                      <a:headEnd/>
                      <a:tailEnd/>
                    </a:ln>
                  </pic:spPr>
                </pic:pic>
              </a:graphicData>
            </a:graphic>
          </wp:inline>
        </w:drawing>
      </w:r>
    </w:p>
    <w:p w:rsidR="00884C0B" w:rsidRPr="003B5B26" w:rsidRDefault="00884C0B" w:rsidP="00884C0B">
      <w:pPr>
        <w:jc w:val="both"/>
        <w:rPr>
          <w:rFonts w:ascii="Verdana" w:hAnsi="Verdana"/>
          <w:sz w:val="2"/>
        </w:rPr>
      </w:pPr>
    </w:p>
    <w:p w:rsidR="00884C0B" w:rsidRPr="003B5B26" w:rsidRDefault="00884C0B" w:rsidP="00884C0B">
      <w:pPr>
        <w:jc w:val="both"/>
        <w:rPr>
          <w:rFonts w:ascii="Calibri" w:hAnsi="Calibri"/>
          <w:sz w:val="26"/>
          <w:szCs w:val="26"/>
        </w:rPr>
      </w:pPr>
      <w:r w:rsidRPr="003B5B26">
        <w:rPr>
          <w:rFonts w:ascii="Calibri" w:hAnsi="Calibri"/>
          <w:sz w:val="26"/>
          <w:szCs w:val="26"/>
        </w:rPr>
        <w:t>AUTH/</w:t>
      </w:r>
      <w:r>
        <w:rPr>
          <w:rFonts w:ascii="Calibri" w:hAnsi="Calibri"/>
          <w:sz w:val="26"/>
          <w:szCs w:val="26"/>
        </w:rPr>
        <w:t>ELE/MCI/178/2014-15</w:t>
      </w:r>
      <w:r w:rsidRPr="003B5B26">
        <w:rPr>
          <w:rFonts w:ascii="Calibri" w:hAnsi="Calibri"/>
          <w:sz w:val="26"/>
          <w:szCs w:val="26"/>
        </w:rPr>
        <w:tab/>
      </w:r>
      <w:r w:rsidRPr="003B5B26">
        <w:rPr>
          <w:rFonts w:ascii="Calibri" w:hAnsi="Calibri"/>
          <w:sz w:val="26"/>
          <w:szCs w:val="26"/>
        </w:rPr>
        <w:tab/>
      </w:r>
      <w:r w:rsidRPr="003B5B26">
        <w:rPr>
          <w:rFonts w:ascii="Calibri" w:hAnsi="Calibri"/>
          <w:sz w:val="26"/>
          <w:szCs w:val="26"/>
        </w:rPr>
        <w:tab/>
        <w:t xml:space="preserve">        </w:t>
      </w:r>
      <w:r w:rsidRPr="003B5B26">
        <w:rPr>
          <w:rFonts w:ascii="Calibri" w:hAnsi="Calibri"/>
          <w:sz w:val="26"/>
          <w:szCs w:val="26"/>
        </w:rPr>
        <w:tab/>
      </w:r>
      <w:r w:rsidRPr="003B5B26">
        <w:rPr>
          <w:rFonts w:ascii="Calibri" w:hAnsi="Calibri"/>
          <w:sz w:val="26"/>
          <w:szCs w:val="26"/>
        </w:rPr>
        <w:tab/>
        <w:t xml:space="preserve">                                    </w:t>
      </w:r>
      <w:r>
        <w:rPr>
          <w:rFonts w:ascii="Calibri" w:hAnsi="Calibri"/>
          <w:sz w:val="26"/>
          <w:szCs w:val="26"/>
        </w:rPr>
        <w:t xml:space="preserve">     26.02.2015  </w:t>
      </w:r>
    </w:p>
    <w:p w:rsidR="00884C0B" w:rsidRPr="003B5B26" w:rsidRDefault="00884C0B" w:rsidP="00884C0B">
      <w:pPr>
        <w:pStyle w:val="Heading1"/>
        <w:rPr>
          <w:rFonts w:ascii="Calibri" w:hAnsi="Calibri"/>
          <w:sz w:val="26"/>
          <w:szCs w:val="26"/>
        </w:rPr>
      </w:pPr>
    </w:p>
    <w:p w:rsidR="00884C0B" w:rsidRPr="003B5B26" w:rsidRDefault="00884C0B" w:rsidP="00884C0B">
      <w:pPr>
        <w:pStyle w:val="Heading1"/>
        <w:rPr>
          <w:rFonts w:ascii="Calibri" w:hAnsi="Calibri"/>
          <w:bCs w:val="0"/>
          <w:sz w:val="34"/>
          <w:szCs w:val="26"/>
          <w:u w:val="none"/>
        </w:rPr>
      </w:pPr>
      <w:r>
        <w:rPr>
          <w:rFonts w:ascii="Calibri" w:hAnsi="Calibri"/>
          <w:bCs w:val="0"/>
          <w:sz w:val="34"/>
          <w:szCs w:val="26"/>
          <w:u w:val="none"/>
        </w:rPr>
        <w:t xml:space="preserve">REVISED NOTIFICATION </w:t>
      </w:r>
      <w:r w:rsidRPr="003B5B26">
        <w:rPr>
          <w:rFonts w:ascii="Calibri" w:hAnsi="Calibri"/>
          <w:bCs w:val="0"/>
          <w:sz w:val="34"/>
          <w:szCs w:val="26"/>
          <w:u w:val="none"/>
        </w:rPr>
        <w:t xml:space="preserve">OF ELECTION </w:t>
      </w:r>
    </w:p>
    <w:p w:rsidR="00884C0B" w:rsidRDefault="00884C0B" w:rsidP="00884C0B">
      <w:pPr>
        <w:pStyle w:val="Heading1"/>
        <w:rPr>
          <w:rFonts w:ascii="Calibri" w:hAnsi="Calibri"/>
          <w:bCs w:val="0"/>
          <w:sz w:val="26"/>
          <w:szCs w:val="26"/>
          <w:u w:val="none"/>
        </w:rPr>
      </w:pPr>
      <w:r w:rsidRPr="003B5B26">
        <w:rPr>
          <w:rFonts w:ascii="Calibri" w:hAnsi="Calibri"/>
          <w:bCs w:val="0"/>
          <w:sz w:val="26"/>
          <w:szCs w:val="26"/>
          <w:u w:val="none"/>
        </w:rPr>
        <w:t xml:space="preserve">ELECTION OF </w:t>
      </w:r>
      <w:r>
        <w:rPr>
          <w:rFonts w:ascii="Calibri" w:hAnsi="Calibri"/>
          <w:bCs w:val="0"/>
          <w:sz w:val="26"/>
          <w:szCs w:val="26"/>
          <w:u w:val="none"/>
        </w:rPr>
        <w:t xml:space="preserve">THREE </w:t>
      </w:r>
      <w:r w:rsidRPr="003B5B26">
        <w:rPr>
          <w:rFonts w:ascii="Calibri" w:hAnsi="Calibri"/>
          <w:bCs w:val="0"/>
          <w:sz w:val="26"/>
          <w:szCs w:val="26"/>
          <w:u w:val="none"/>
        </w:rPr>
        <w:t xml:space="preserve">MEMBERS OF THE FACULTY OF </w:t>
      </w:r>
      <w:r>
        <w:rPr>
          <w:rFonts w:ascii="Calibri" w:hAnsi="Calibri"/>
          <w:bCs w:val="0"/>
          <w:sz w:val="26"/>
          <w:szCs w:val="26"/>
          <w:u w:val="none"/>
        </w:rPr>
        <w:t xml:space="preserve">MEDICAL COLLEGES AFFILIATED TO </w:t>
      </w:r>
    </w:p>
    <w:p w:rsidR="00884C0B" w:rsidRDefault="00884C0B" w:rsidP="00884C0B">
      <w:pPr>
        <w:pStyle w:val="Heading1"/>
        <w:rPr>
          <w:rFonts w:ascii="Calibri" w:hAnsi="Calibri"/>
          <w:bCs w:val="0"/>
          <w:sz w:val="26"/>
          <w:szCs w:val="26"/>
          <w:u w:val="none"/>
        </w:rPr>
      </w:pPr>
      <w:r w:rsidRPr="003B5B26">
        <w:rPr>
          <w:rFonts w:ascii="Calibri" w:hAnsi="Calibri"/>
          <w:bCs w:val="0"/>
          <w:sz w:val="26"/>
          <w:szCs w:val="26"/>
          <w:u w:val="none"/>
        </w:rPr>
        <w:t xml:space="preserve"> </w:t>
      </w:r>
      <w:smartTag w:uri="urn:schemas-microsoft-com:office:smarttags" w:element="PlaceName">
        <w:r w:rsidRPr="003B5B26">
          <w:rPr>
            <w:rFonts w:ascii="Calibri" w:hAnsi="Calibri"/>
            <w:bCs w:val="0"/>
            <w:sz w:val="26"/>
            <w:szCs w:val="26"/>
            <w:u w:val="none"/>
          </w:rPr>
          <w:t>RAJIV</w:t>
        </w:r>
      </w:smartTag>
      <w:r w:rsidRPr="003B5B26">
        <w:rPr>
          <w:rFonts w:ascii="Calibri" w:hAnsi="Calibri"/>
          <w:bCs w:val="0"/>
          <w:sz w:val="26"/>
          <w:szCs w:val="26"/>
          <w:u w:val="none"/>
        </w:rPr>
        <w:t xml:space="preserve"> </w:t>
      </w:r>
      <w:smartTag w:uri="urn:schemas-microsoft-com:office:smarttags" w:element="PlaceName">
        <w:r w:rsidRPr="003B5B26">
          <w:rPr>
            <w:rFonts w:ascii="Calibri" w:hAnsi="Calibri"/>
            <w:bCs w:val="0"/>
            <w:sz w:val="26"/>
            <w:szCs w:val="26"/>
            <w:u w:val="none"/>
          </w:rPr>
          <w:t>GANDHI</w:t>
        </w:r>
      </w:smartTag>
      <w:r w:rsidRPr="003B5B26">
        <w:rPr>
          <w:rFonts w:ascii="Calibri" w:hAnsi="Calibri"/>
          <w:bCs w:val="0"/>
          <w:sz w:val="26"/>
          <w:szCs w:val="26"/>
          <w:u w:val="none"/>
        </w:rPr>
        <w:t xml:space="preserve"> </w:t>
      </w:r>
      <w:smartTag w:uri="urn:schemas-microsoft-com:office:smarttags" w:element="PlaceType">
        <w:r w:rsidRPr="003B5B26">
          <w:rPr>
            <w:rFonts w:ascii="Calibri" w:hAnsi="Calibri"/>
            <w:bCs w:val="0"/>
            <w:sz w:val="26"/>
            <w:szCs w:val="26"/>
            <w:u w:val="none"/>
          </w:rPr>
          <w:t>UNIVERSITY</w:t>
        </w:r>
      </w:smartTag>
      <w:r w:rsidRPr="003B5B26">
        <w:rPr>
          <w:rFonts w:ascii="Calibri" w:hAnsi="Calibri"/>
          <w:bCs w:val="0"/>
          <w:sz w:val="26"/>
          <w:szCs w:val="26"/>
          <w:u w:val="none"/>
        </w:rPr>
        <w:t xml:space="preserve"> OF HEALTH SCIENCES, </w:t>
      </w:r>
      <w:proofErr w:type="gramStart"/>
      <w:r w:rsidRPr="003B5B26">
        <w:rPr>
          <w:rFonts w:ascii="Calibri" w:hAnsi="Calibri"/>
          <w:bCs w:val="0"/>
          <w:sz w:val="26"/>
          <w:szCs w:val="26"/>
          <w:u w:val="none"/>
        </w:rPr>
        <w:t>KARNATAKA ,</w:t>
      </w:r>
      <w:smartTag w:uri="urn:schemas-microsoft-com:office:smarttags" w:element="place">
        <w:smartTag w:uri="urn:schemas-microsoft-com:office:smarttags" w:element="City">
          <w:r w:rsidRPr="003B5B26">
            <w:rPr>
              <w:rFonts w:ascii="Calibri" w:hAnsi="Calibri"/>
              <w:bCs w:val="0"/>
              <w:sz w:val="26"/>
              <w:szCs w:val="26"/>
              <w:u w:val="none"/>
            </w:rPr>
            <w:t>BANGALORE</w:t>
          </w:r>
        </w:smartTag>
      </w:smartTag>
      <w:proofErr w:type="gramEnd"/>
      <w:r w:rsidRPr="003B5B26">
        <w:rPr>
          <w:rFonts w:ascii="Calibri" w:hAnsi="Calibri"/>
          <w:bCs w:val="0"/>
          <w:sz w:val="26"/>
          <w:szCs w:val="26"/>
          <w:u w:val="none"/>
        </w:rPr>
        <w:t xml:space="preserve"> TO THE </w:t>
      </w:r>
    </w:p>
    <w:p w:rsidR="00884C0B" w:rsidRPr="003B5B26" w:rsidRDefault="00884C0B" w:rsidP="00884C0B">
      <w:pPr>
        <w:pStyle w:val="Heading1"/>
        <w:rPr>
          <w:rFonts w:ascii="Calibri" w:hAnsi="Calibri"/>
          <w:bCs w:val="0"/>
          <w:sz w:val="26"/>
          <w:szCs w:val="26"/>
          <w:u w:val="none"/>
        </w:rPr>
      </w:pPr>
      <w:r w:rsidRPr="003B5B26">
        <w:rPr>
          <w:rFonts w:ascii="Calibri" w:hAnsi="Calibri"/>
          <w:bCs w:val="0"/>
          <w:sz w:val="26"/>
          <w:szCs w:val="26"/>
          <w:u w:val="none"/>
        </w:rPr>
        <w:t xml:space="preserve">MEDICAL COUNCIL OF </w:t>
      </w:r>
      <w:smartTag w:uri="urn:schemas-microsoft-com:office:smarttags" w:element="country-region">
        <w:smartTag w:uri="urn:schemas-microsoft-com:office:smarttags" w:element="place">
          <w:r w:rsidRPr="003B5B26">
            <w:rPr>
              <w:rFonts w:ascii="Calibri" w:hAnsi="Calibri"/>
              <w:bCs w:val="0"/>
              <w:sz w:val="26"/>
              <w:szCs w:val="26"/>
              <w:u w:val="none"/>
            </w:rPr>
            <w:t>INDIA</w:t>
          </w:r>
        </w:smartTag>
      </w:smartTag>
      <w:r w:rsidRPr="003B5B26">
        <w:rPr>
          <w:rFonts w:ascii="Calibri" w:hAnsi="Calibri"/>
          <w:bCs w:val="0"/>
          <w:sz w:val="26"/>
          <w:szCs w:val="26"/>
          <w:u w:val="none"/>
        </w:rPr>
        <w:t xml:space="preserve"> BY THE </w:t>
      </w:r>
      <w:r>
        <w:rPr>
          <w:rFonts w:ascii="Calibri" w:hAnsi="Calibri"/>
          <w:bCs w:val="0"/>
          <w:sz w:val="26"/>
          <w:szCs w:val="26"/>
          <w:u w:val="none"/>
        </w:rPr>
        <w:t>SENATE</w:t>
      </w:r>
    </w:p>
    <w:p w:rsidR="00884C0B" w:rsidRPr="003B5B26" w:rsidRDefault="00884C0B" w:rsidP="00884C0B">
      <w:pPr>
        <w:pStyle w:val="BodyText"/>
        <w:ind w:left="720" w:hanging="720"/>
        <w:jc w:val="center"/>
        <w:rPr>
          <w:rFonts w:ascii="Calibri" w:hAnsi="Calibri"/>
          <w:sz w:val="26"/>
          <w:szCs w:val="26"/>
        </w:rPr>
      </w:pPr>
    </w:p>
    <w:p w:rsidR="00884C0B" w:rsidRPr="00F25762" w:rsidRDefault="00884C0B" w:rsidP="00884C0B">
      <w:pPr>
        <w:pStyle w:val="BodyTextIndent"/>
        <w:spacing w:line="288" w:lineRule="auto"/>
        <w:rPr>
          <w:rFonts w:ascii="Calibri" w:hAnsi="Calibri"/>
          <w:sz w:val="28"/>
          <w:szCs w:val="26"/>
        </w:rPr>
      </w:pPr>
      <w:r>
        <w:rPr>
          <w:rFonts w:ascii="Calibri" w:hAnsi="Calibri"/>
          <w:sz w:val="28"/>
          <w:szCs w:val="26"/>
        </w:rPr>
        <w:t xml:space="preserve">As per the orders of </w:t>
      </w:r>
      <w:proofErr w:type="spellStart"/>
      <w:r>
        <w:rPr>
          <w:rFonts w:ascii="Calibri" w:hAnsi="Calibri"/>
          <w:sz w:val="28"/>
          <w:szCs w:val="26"/>
        </w:rPr>
        <w:t>Hon’ble</w:t>
      </w:r>
      <w:proofErr w:type="spellEnd"/>
      <w:r>
        <w:rPr>
          <w:rFonts w:ascii="Calibri" w:hAnsi="Calibri"/>
          <w:sz w:val="28"/>
          <w:szCs w:val="26"/>
        </w:rPr>
        <w:t xml:space="preserve"> Supreme Court of India dated 20.01.2015 made in SLP(C) No.10581-82/2014, i</w:t>
      </w:r>
      <w:r w:rsidRPr="00F25762">
        <w:rPr>
          <w:rFonts w:ascii="Calibri" w:hAnsi="Calibri"/>
          <w:sz w:val="28"/>
          <w:szCs w:val="26"/>
        </w:rPr>
        <w:t xml:space="preserve">t is hereby notified to the members of the Senate of the Rajiv Gandhi University of Health Sciences, Karnataka, that under clause (b) of sub-Section 1 of Section 3 of the Indian Medical Council Act, 1956 &amp; Indian Medical Council (Amendment) Ordinance 2013, they are to elect </w:t>
      </w:r>
      <w:r>
        <w:rPr>
          <w:rFonts w:ascii="Calibri" w:hAnsi="Calibri"/>
          <w:sz w:val="28"/>
          <w:szCs w:val="26"/>
        </w:rPr>
        <w:t xml:space="preserve">three </w:t>
      </w:r>
      <w:r w:rsidRPr="00F25762">
        <w:rPr>
          <w:rFonts w:ascii="Calibri" w:hAnsi="Calibri"/>
          <w:sz w:val="28"/>
          <w:szCs w:val="26"/>
        </w:rPr>
        <w:t>members from amongst the Faculty of Medicine of RGUHS to the Medical Council of India, New Delhi.</w:t>
      </w:r>
    </w:p>
    <w:p w:rsidR="00884C0B" w:rsidRPr="00F25762" w:rsidRDefault="00884C0B" w:rsidP="00884C0B">
      <w:pPr>
        <w:spacing w:line="288" w:lineRule="auto"/>
        <w:jc w:val="both"/>
        <w:rPr>
          <w:rFonts w:ascii="Calibri" w:hAnsi="Calibri"/>
          <w:sz w:val="28"/>
          <w:szCs w:val="26"/>
        </w:rPr>
      </w:pPr>
    </w:p>
    <w:p w:rsidR="00884C0B" w:rsidRDefault="00884C0B" w:rsidP="00884C0B">
      <w:pPr>
        <w:pStyle w:val="BodyTextIndent"/>
        <w:spacing w:line="288" w:lineRule="auto"/>
        <w:rPr>
          <w:rFonts w:ascii="Calibri" w:hAnsi="Calibri"/>
          <w:sz w:val="28"/>
          <w:szCs w:val="26"/>
        </w:rPr>
      </w:pPr>
      <w:r w:rsidRPr="00F25762">
        <w:rPr>
          <w:rFonts w:ascii="Calibri" w:hAnsi="Calibri"/>
          <w:sz w:val="28"/>
          <w:szCs w:val="26"/>
        </w:rPr>
        <w:t xml:space="preserve">Notice is hereby given that the above election has been fixed at the </w:t>
      </w:r>
      <w:r>
        <w:rPr>
          <w:rFonts w:ascii="Calibri" w:hAnsi="Calibri"/>
          <w:sz w:val="28"/>
          <w:szCs w:val="26"/>
        </w:rPr>
        <w:t xml:space="preserve">Annual </w:t>
      </w:r>
      <w:r w:rsidRPr="00F25762">
        <w:rPr>
          <w:rFonts w:ascii="Calibri" w:hAnsi="Calibri"/>
          <w:sz w:val="28"/>
          <w:szCs w:val="26"/>
        </w:rPr>
        <w:t xml:space="preserve">Meeting of the Senate scheduled to be held on </w:t>
      </w:r>
      <w:r>
        <w:rPr>
          <w:rFonts w:ascii="Calibri" w:hAnsi="Calibri"/>
          <w:b/>
          <w:bCs/>
          <w:sz w:val="28"/>
          <w:szCs w:val="26"/>
          <w:u w:val="single"/>
        </w:rPr>
        <w:t>Monday 23/03</w:t>
      </w:r>
      <w:r w:rsidRPr="00F25762">
        <w:rPr>
          <w:rFonts w:ascii="Calibri" w:hAnsi="Calibri"/>
          <w:b/>
          <w:bCs/>
          <w:sz w:val="28"/>
          <w:szCs w:val="26"/>
          <w:u w:val="single"/>
        </w:rPr>
        <w:t>/201</w:t>
      </w:r>
      <w:r>
        <w:rPr>
          <w:rFonts w:ascii="Calibri" w:hAnsi="Calibri"/>
          <w:b/>
          <w:bCs/>
          <w:sz w:val="28"/>
          <w:szCs w:val="26"/>
          <w:u w:val="single"/>
        </w:rPr>
        <w:t>5</w:t>
      </w:r>
      <w:r w:rsidRPr="00F25762">
        <w:rPr>
          <w:rFonts w:ascii="Calibri" w:hAnsi="Calibri"/>
          <w:sz w:val="28"/>
          <w:szCs w:val="26"/>
        </w:rPr>
        <w:t xml:space="preserve">. </w:t>
      </w:r>
    </w:p>
    <w:p w:rsidR="00884C0B" w:rsidRPr="00F25762" w:rsidRDefault="00884C0B" w:rsidP="00884C0B">
      <w:pPr>
        <w:pStyle w:val="BodyTextIndent"/>
        <w:spacing w:line="288" w:lineRule="auto"/>
        <w:rPr>
          <w:rFonts w:ascii="Calibri" w:hAnsi="Calibri"/>
          <w:sz w:val="28"/>
          <w:szCs w:val="26"/>
        </w:rPr>
      </w:pPr>
      <w:r w:rsidRPr="00F25762">
        <w:rPr>
          <w:rFonts w:ascii="Calibri" w:hAnsi="Calibri"/>
          <w:sz w:val="28"/>
          <w:szCs w:val="26"/>
        </w:rPr>
        <w:t>Following dates and hour have been fixed in respect of the election.</w:t>
      </w:r>
    </w:p>
    <w:p w:rsidR="00884C0B" w:rsidRPr="003B5B26" w:rsidRDefault="00884C0B" w:rsidP="00884C0B">
      <w:pPr>
        <w:pStyle w:val="BodyTextIndent"/>
        <w:spacing w:line="288" w:lineRule="auto"/>
        <w:rPr>
          <w:rFonts w:ascii="Calibri" w:hAnsi="Calibri"/>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4032"/>
        <w:gridCol w:w="1548"/>
        <w:gridCol w:w="2628"/>
      </w:tblGrid>
      <w:tr w:rsidR="00884C0B" w:rsidRPr="003B5B26" w:rsidTr="00FB4533">
        <w:tblPrEx>
          <w:tblCellMar>
            <w:top w:w="0" w:type="dxa"/>
            <w:bottom w:w="0" w:type="dxa"/>
          </w:tblCellMar>
        </w:tblPrEx>
        <w:trPr>
          <w:jc w:val="center"/>
        </w:trPr>
        <w:tc>
          <w:tcPr>
            <w:tcW w:w="720"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w:t>
            </w:r>
            <w:proofErr w:type="spellStart"/>
            <w:r w:rsidRPr="003B5B26">
              <w:rPr>
                <w:rFonts w:ascii="Calibri" w:hAnsi="Calibri"/>
                <w:sz w:val="26"/>
                <w:szCs w:val="26"/>
              </w:rPr>
              <w:t>i</w:t>
            </w:r>
            <w:proofErr w:type="spellEnd"/>
            <w:r w:rsidRPr="003B5B26">
              <w:rPr>
                <w:rFonts w:ascii="Calibri" w:hAnsi="Calibri"/>
                <w:sz w:val="26"/>
                <w:szCs w:val="26"/>
              </w:rPr>
              <w:t>)</w:t>
            </w:r>
          </w:p>
        </w:tc>
        <w:tc>
          <w:tcPr>
            <w:tcW w:w="4032"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Last date &amp; hour set for receipt of nomination</w:t>
            </w:r>
          </w:p>
          <w:p w:rsidR="00884C0B" w:rsidRPr="003B5B26" w:rsidRDefault="00884C0B" w:rsidP="00FB4533">
            <w:pPr>
              <w:pStyle w:val="BodyTextIndent"/>
              <w:ind w:firstLine="0"/>
              <w:rPr>
                <w:rFonts w:ascii="Calibri" w:hAnsi="Calibri"/>
                <w:sz w:val="26"/>
                <w:szCs w:val="26"/>
              </w:rPr>
            </w:pPr>
          </w:p>
        </w:tc>
        <w:tc>
          <w:tcPr>
            <w:tcW w:w="1548" w:type="dxa"/>
          </w:tcPr>
          <w:p w:rsidR="00884C0B" w:rsidRPr="003B5B26" w:rsidRDefault="00884C0B" w:rsidP="00FB4533">
            <w:pPr>
              <w:pStyle w:val="BodyTextIndent"/>
              <w:ind w:firstLine="0"/>
              <w:jc w:val="center"/>
              <w:rPr>
                <w:rFonts w:ascii="Calibri" w:hAnsi="Calibri"/>
                <w:sz w:val="26"/>
                <w:szCs w:val="26"/>
              </w:rPr>
            </w:pPr>
            <w:r>
              <w:rPr>
                <w:rFonts w:ascii="Calibri" w:hAnsi="Calibri"/>
                <w:sz w:val="26"/>
                <w:szCs w:val="26"/>
              </w:rPr>
              <w:t>Wednesday</w:t>
            </w:r>
          </w:p>
          <w:p w:rsidR="00884C0B" w:rsidRPr="003B5B26" w:rsidRDefault="00884C0B" w:rsidP="00FB4533">
            <w:pPr>
              <w:pStyle w:val="BodyTextIndent"/>
              <w:ind w:firstLine="0"/>
              <w:jc w:val="center"/>
              <w:rPr>
                <w:rFonts w:ascii="Calibri" w:hAnsi="Calibri"/>
                <w:sz w:val="26"/>
                <w:szCs w:val="26"/>
              </w:rPr>
            </w:pPr>
            <w:r>
              <w:rPr>
                <w:rFonts w:ascii="Calibri" w:hAnsi="Calibri"/>
                <w:sz w:val="26"/>
                <w:szCs w:val="26"/>
              </w:rPr>
              <w:t>11</w:t>
            </w:r>
            <w:r w:rsidRPr="003B5B26">
              <w:rPr>
                <w:rFonts w:ascii="Calibri" w:hAnsi="Calibri"/>
                <w:sz w:val="26"/>
                <w:szCs w:val="26"/>
              </w:rPr>
              <w:t>.0</w:t>
            </w:r>
            <w:r>
              <w:rPr>
                <w:rFonts w:ascii="Calibri" w:hAnsi="Calibri"/>
                <w:sz w:val="26"/>
                <w:szCs w:val="26"/>
              </w:rPr>
              <w:t>3.2015</w:t>
            </w:r>
          </w:p>
        </w:tc>
        <w:tc>
          <w:tcPr>
            <w:tcW w:w="2628" w:type="dxa"/>
          </w:tcPr>
          <w:p w:rsidR="00884C0B" w:rsidRPr="003B5B26" w:rsidRDefault="00884C0B" w:rsidP="00FB4533">
            <w:pPr>
              <w:pStyle w:val="BodyTextIndent"/>
              <w:ind w:firstLine="0"/>
              <w:jc w:val="center"/>
              <w:rPr>
                <w:rFonts w:ascii="Calibri" w:hAnsi="Calibri"/>
                <w:sz w:val="26"/>
                <w:szCs w:val="26"/>
              </w:rPr>
            </w:pPr>
            <w:r w:rsidRPr="003B5B26">
              <w:rPr>
                <w:rFonts w:ascii="Calibri" w:hAnsi="Calibri"/>
                <w:sz w:val="26"/>
                <w:szCs w:val="26"/>
              </w:rPr>
              <w:t>1.00  p.m.</w:t>
            </w:r>
          </w:p>
        </w:tc>
      </w:tr>
      <w:tr w:rsidR="00884C0B" w:rsidRPr="003B5B26" w:rsidTr="00FB4533">
        <w:tblPrEx>
          <w:tblCellMar>
            <w:top w:w="0" w:type="dxa"/>
            <w:bottom w:w="0" w:type="dxa"/>
          </w:tblCellMar>
        </w:tblPrEx>
        <w:trPr>
          <w:jc w:val="center"/>
        </w:trPr>
        <w:tc>
          <w:tcPr>
            <w:tcW w:w="720"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(ii)</w:t>
            </w:r>
          </w:p>
        </w:tc>
        <w:tc>
          <w:tcPr>
            <w:tcW w:w="4032"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Date &amp; time set for scrutiny of nominations</w:t>
            </w:r>
          </w:p>
          <w:p w:rsidR="00884C0B" w:rsidRPr="003B5B26" w:rsidRDefault="00884C0B" w:rsidP="00FB4533">
            <w:pPr>
              <w:pStyle w:val="BodyTextIndent"/>
              <w:ind w:firstLine="0"/>
              <w:rPr>
                <w:rFonts w:ascii="Calibri" w:hAnsi="Calibri"/>
                <w:sz w:val="26"/>
                <w:szCs w:val="26"/>
              </w:rPr>
            </w:pPr>
          </w:p>
        </w:tc>
        <w:tc>
          <w:tcPr>
            <w:tcW w:w="1548" w:type="dxa"/>
          </w:tcPr>
          <w:p w:rsidR="00884C0B" w:rsidRPr="003B5B26" w:rsidRDefault="00884C0B" w:rsidP="00FB4533">
            <w:pPr>
              <w:pStyle w:val="BodyTextIndent"/>
              <w:ind w:firstLine="0"/>
              <w:jc w:val="center"/>
              <w:rPr>
                <w:rFonts w:ascii="Calibri" w:hAnsi="Calibri"/>
                <w:sz w:val="26"/>
                <w:szCs w:val="26"/>
              </w:rPr>
            </w:pPr>
            <w:r>
              <w:rPr>
                <w:rFonts w:ascii="Calibri" w:hAnsi="Calibri"/>
                <w:sz w:val="26"/>
                <w:szCs w:val="26"/>
              </w:rPr>
              <w:t>Wednesday</w:t>
            </w:r>
          </w:p>
          <w:p w:rsidR="00884C0B" w:rsidRPr="003B5B26" w:rsidRDefault="00884C0B" w:rsidP="00FB4533">
            <w:pPr>
              <w:pStyle w:val="BodyTextIndent"/>
              <w:ind w:firstLine="0"/>
              <w:jc w:val="center"/>
              <w:rPr>
                <w:rFonts w:ascii="Calibri" w:hAnsi="Calibri"/>
                <w:sz w:val="26"/>
                <w:szCs w:val="26"/>
              </w:rPr>
            </w:pPr>
            <w:r>
              <w:rPr>
                <w:rFonts w:ascii="Calibri" w:hAnsi="Calibri"/>
                <w:sz w:val="26"/>
                <w:szCs w:val="26"/>
              </w:rPr>
              <w:t>11</w:t>
            </w:r>
            <w:r w:rsidRPr="003B5B26">
              <w:rPr>
                <w:rFonts w:ascii="Calibri" w:hAnsi="Calibri"/>
                <w:sz w:val="26"/>
                <w:szCs w:val="26"/>
              </w:rPr>
              <w:t>.0</w:t>
            </w:r>
            <w:r>
              <w:rPr>
                <w:rFonts w:ascii="Calibri" w:hAnsi="Calibri"/>
                <w:sz w:val="26"/>
                <w:szCs w:val="26"/>
              </w:rPr>
              <w:t>3.2015</w:t>
            </w:r>
          </w:p>
        </w:tc>
        <w:tc>
          <w:tcPr>
            <w:tcW w:w="2628" w:type="dxa"/>
          </w:tcPr>
          <w:p w:rsidR="00884C0B" w:rsidRPr="003B5B26" w:rsidRDefault="00884C0B" w:rsidP="00FB4533">
            <w:pPr>
              <w:pStyle w:val="BodyTextIndent"/>
              <w:ind w:firstLine="0"/>
              <w:jc w:val="center"/>
              <w:rPr>
                <w:rFonts w:ascii="Calibri" w:hAnsi="Calibri"/>
                <w:sz w:val="26"/>
                <w:szCs w:val="26"/>
              </w:rPr>
            </w:pPr>
            <w:r w:rsidRPr="003B5B26">
              <w:rPr>
                <w:rFonts w:ascii="Calibri" w:hAnsi="Calibri"/>
                <w:sz w:val="26"/>
                <w:szCs w:val="26"/>
              </w:rPr>
              <w:t>3.00  p.m.</w:t>
            </w:r>
          </w:p>
        </w:tc>
      </w:tr>
      <w:tr w:rsidR="00884C0B" w:rsidRPr="003B5B26" w:rsidTr="00FB4533">
        <w:tblPrEx>
          <w:tblCellMar>
            <w:top w:w="0" w:type="dxa"/>
            <w:bottom w:w="0" w:type="dxa"/>
          </w:tblCellMar>
        </w:tblPrEx>
        <w:trPr>
          <w:jc w:val="center"/>
        </w:trPr>
        <w:tc>
          <w:tcPr>
            <w:tcW w:w="720"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(iii)</w:t>
            </w:r>
          </w:p>
        </w:tc>
        <w:tc>
          <w:tcPr>
            <w:tcW w:w="4032"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Last date &amp; hour set for withdrawal</w:t>
            </w:r>
          </w:p>
        </w:tc>
        <w:tc>
          <w:tcPr>
            <w:tcW w:w="1548" w:type="dxa"/>
          </w:tcPr>
          <w:p w:rsidR="00884C0B" w:rsidRPr="003B5B26" w:rsidRDefault="00884C0B" w:rsidP="00FB4533">
            <w:pPr>
              <w:pStyle w:val="BodyTextIndent"/>
              <w:ind w:firstLine="0"/>
              <w:jc w:val="center"/>
              <w:rPr>
                <w:rFonts w:ascii="Calibri" w:hAnsi="Calibri"/>
                <w:sz w:val="26"/>
                <w:szCs w:val="26"/>
              </w:rPr>
            </w:pPr>
            <w:r>
              <w:rPr>
                <w:rFonts w:ascii="Calibri" w:hAnsi="Calibri"/>
                <w:sz w:val="26"/>
                <w:szCs w:val="26"/>
              </w:rPr>
              <w:t>Friday</w:t>
            </w:r>
          </w:p>
          <w:p w:rsidR="00884C0B" w:rsidRPr="003B5B26" w:rsidRDefault="00884C0B" w:rsidP="00FB4533">
            <w:pPr>
              <w:pStyle w:val="BodyTextIndent"/>
              <w:ind w:firstLine="0"/>
              <w:jc w:val="center"/>
              <w:rPr>
                <w:rFonts w:ascii="Calibri" w:hAnsi="Calibri"/>
                <w:sz w:val="26"/>
                <w:szCs w:val="26"/>
              </w:rPr>
            </w:pPr>
            <w:r>
              <w:rPr>
                <w:rFonts w:ascii="Calibri" w:hAnsi="Calibri"/>
                <w:sz w:val="26"/>
                <w:szCs w:val="26"/>
              </w:rPr>
              <w:t>13.03.2015</w:t>
            </w:r>
          </w:p>
          <w:p w:rsidR="00884C0B" w:rsidRPr="003B5B26" w:rsidRDefault="00884C0B" w:rsidP="00FB4533">
            <w:pPr>
              <w:pStyle w:val="BodyTextIndent"/>
              <w:ind w:firstLine="0"/>
              <w:jc w:val="center"/>
              <w:rPr>
                <w:rFonts w:ascii="Calibri" w:hAnsi="Calibri"/>
                <w:sz w:val="26"/>
                <w:szCs w:val="26"/>
              </w:rPr>
            </w:pPr>
          </w:p>
        </w:tc>
        <w:tc>
          <w:tcPr>
            <w:tcW w:w="2628" w:type="dxa"/>
          </w:tcPr>
          <w:p w:rsidR="00884C0B" w:rsidRPr="003B5B26" w:rsidRDefault="00884C0B" w:rsidP="00FB4533">
            <w:pPr>
              <w:pStyle w:val="BodyTextIndent"/>
              <w:ind w:firstLine="0"/>
              <w:jc w:val="center"/>
              <w:rPr>
                <w:rFonts w:ascii="Calibri" w:hAnsi="Calibri"/>
                <w:sz w:val="26"/>
                <w:szCs w:val="26"/>
              </w:rPr>
            </w:pPr>
            <w:r w:rsidRPr="003B5B26">
              <w:rPr>
                <w:rFonts w:ascii="Calibri" w:hAnsi="Calibri"/>
                <w:sz w:val="26"/>
                <w:szCs w:val="26"/>
              </w:rPr>
              <w:t>4.00  p.m.</w:t>
            </w:r>
          </w:p>
        </w:tc>
      </w:tr>
      <w:tr w:rsidR="00884C0B" w:rsidRPr="003B5B26" w:rsidTr="00FB4533">
        <w:tblPrEx>
          <w:tblCellMar>
            <w:top w:w="0" w:type="dxa"/>
            <w:bottom w:w="0" w:type="dxa"/>
          </w:tblCellMar>
        </w:tblPrEx>
        <w:trPr>
          <w:jc w:val="center"/>
        </w:trPr>
        <w:tc>
          <w:tcPr>
            <w:tcW w:w="720"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(iv)</w:t>
            </w:r>
          </w:p>
        </w:tc>
        <w:tc>
          <w:tcPr>
            <w:tcW w:w="4032"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Date of Election and the hour of voting by personal ballot</w:t>
            </w:r>
          </w:p>
          <w:p w:rsidR="00884C0B" w:rsidRPr="003B5B26" w:rsidRDefault="00884C0B" w:rsidP="00FB4533">
            <w:pPr>
              <w:pStyle w:val="BodyTextIndent"/>
              <w:ind w:firstLine="0"/>
              <w:rPr>
                <w:rFonts w:ascii="Calibri" w:hAnsi="Calibri"/>
                <w:sz w:val="26"/>
                <w:szCs w:val="26"/>
              </w:rPr>
            </w:pPr>
          </w:p>
        </w:tc>
        <w:tc>
          <w:tcPr>
            <w:tcW w:w="1548" w:type="dxa"/>
          </w:tcPr>
          <w:p w:rsidR="00884C0B" w:rsidRPr="003B5B26" w:rsidRDefault="00884C0B" w:rsidP="00FB4533">
            <w:pPr>
              <w:pStyle w:val="BodyTextIndent"/>
              <w:ind w:firstLine="0"/>
              <w:jc w:val="center"/>
              <w:rPr>
                <w:rFonts w:ascii="Calibri" w:hAnsi="Calibri"/>
                <w:sz w:val="26"/>
                <w:szCs w:val="26"/>
              </w:rPr>
            </w:pPr>
            <w:r>
              <w:rPr>
                <w:rFonts w:ascii="Calibri" w:hAnsi="Calibri"/>
                <w:sz w:val="26"/>
                <w:szCs w:val="26"/>
              </w:rPr>
              <w:t>Monday</w:t>
            </w:r>
          </w:p>
          <w:p w:rsidR="00884C0B" w:rsidRPr="003B5B26" w:rsidRDefault="00884C0B" w:rsidP="00FB4533">
            <w:pPr>
              <w:pStyle w:val="BodyTextIndent"/>
              <w:ind w:firstLine="0"/>
              <w:jc w:val="center"/>
              <w:rPr>
                <w:rFonts w:ascii="Calibri" w:hAnsi="Calibri"/>
                <w:sz w:val="26"/>
                <w:szCs w:val="26"/>
              </w:rPr>
            </w:pPr>
            <w:r>
              <w:rPr>
                <w:rFonts w:ascii="Calibri" w:hAnsi="Calibri"/>
                <w:sz w:val="26"/>
                <w:szCs w:val="26"/>
              </w:rPr>
              <w:t>23.03.2015</w:t>
            </w:r>
          </w:p>
        </w:tc>
        <w:tc>
          <w:tcPr>
            <w:tcW w:w="2628" w:type="dxa"/>
          </w:tcPr>
          <w:p w:rsidR="00884C0B" w:rsidRDefault="00884C0B" w:rsidP="00FB4533">
            <w:pPr>
              <w:pStyle w:val="BodyTextIndent"/>
              <w:ind w:firstLine="0"/>
              <w:jc w:val="center"/>
              <w:rPr>
                <w:rFonts w:ascii="Calibri" w:hAnsi="Calibri"/>
                <w:sz w:val="26"/>
                <w:szCs w:val="26"/>
              </w:rPr>
            </w:pPr>
            <w:r>
              <w:rPr>
                <w:rFonts w:ascii="Calibri" w:hAnsi="Calibri"/>
                <w:sz w:val="26"/>
                <w:szCs w:val="26"/>
              </w:rPr>
              <w:t>11.30  a.m.</w:t>
            </w:r>
            <w:r w:rsidRPr="003B5B26">
              <w:rPr>
                <w:rFonts w:ascii="Calibri" w:hAnsi="Calibri"/>
                <w:sz w:val="26"/>
                <w:szCs w:val="26"/>
              </w:rPr>
              <w:t xml:space="preserve"> to </w:t>
            </w:r>
          </w:p>
          <w:p w:rsidR="00884C0B" w:rsidRPr="003B5B26" w:rsidRDefault="00884C0B" w:rsidP="00FB4533">
            <w:pPr>
              <w:pStyle w:val="BodyTextIndent"/>
              <w:ind w:firstLine="0"/>
              <w:jc w:val="center"/>
              <w:rPr>
                <w:rFonts w:ascii="Calibri" w:hAnsi="Calibri"/>
                <w:sz w:val="26"/>
                <w:szCs w:val="26"/>
              </w:rPr>
            </w:pPr>
            <w:r w:rsidRPr="003B5B26">
              <w:rPr>
                <w:rFonts w:ascii="Calibri" w:hAnsi="Calibri"/>
                <w:sz w:val="26"/>
                <w:szCs w:val="26"/>
              </w:rPr>
              <w:t xml:space="preserve">1.30 </w:t>
            </w:r>
            <w:r>
              <w:rPr>
                <w:rFonts w:ascii="Calibri" w:hAnsi="Calibri"/>
                <w:sz w:val="26"/>
                <w:szCs w:val="26"/>
              </w:rPr>
              <w:t xml:space="preserve"> p.m.</w:t>
            </w:r>
          </w:p>
        </w:tc>
      </w:tr>
    </w:tbl>
    <w:p w:rsidR="00884C0B" w:rsidRPr="003B5B26" w:rsidRDefault="00884C0B" w:rsidP="00884C0B">
      <w:pPr>
        <w:pStyle w:val="BodyTextIndent"/>
        <w:ind w:firstLine="0"/>
        <w:rPr>
          <w:rFonts w:ascii="Calibri" w:hAnsi="Calibri"/>
          <w:sz w:val="26"/>
          <w:szCs w:val="26"/>
        </w:rPr>
      </w:pPr>
      <w:r w:rsidRPr="003B5B26">
        <w:rPr>
          <w:rFonts w:ascii="Calibri" w:hAnsi="Calibri"/>
          <w:sz w:val="26"/>
          <w:szCs w:val="26"/>
        </w:rPr>
        <w:t xml:space="preserve">   </w:t>
      </w:r>
    </w:p>
    <w:p w:rsidR="00884C0B" w:rsidRDefault="00884C0B" w:rsidP="00884C0B">
      <w:pPr>
        <w:pStyle w:val="BodyTextIndent"/>
        <w:ind w:firstLine="0"/>
        <w:rPr>
          <w:rFonts w:ascii="Calibri" w:hAnsi="Calibri"/>
          <w:b/>
          <w:bCs/>
          <w:sz w:val="26"/>
          <w:szCs w:val="26"/>
          <w:u w:val="single"/>
        </w:rPr>
      </w:pPr>
    </w:p>
    <w:p w:rsidR="00884C0B" w:rsidRPr="003B5B26" w:rsidRDefault="00884C0B" w:rsidP="00884C0B">
      <w:pPr>
        <w:jc w:val="right"/>
        <w:rPr>
          <w:rFonts w:ascii="Calibri" w:hAnsi="Calibri"/>
          <w:sz w:val="26"/>
          <w:szCs w:val="26"/>
        </w:rPr>
      </w:pPr>
      <w:proofErr w:type="spellStart"/>
      <w:r w:rsidRPr="003B5B26">
        <w:rPr>
          <w:rFonts w:ascii="Calibri" w:hAnsi="Calibri"/>
          <w:sz w:val="26"/>
          <w:szCs w:val="26"/>
        </w:rPr>
        <w:t>Contd</w:t>
      </w:r>
      <w:proofErr w:type="spellEnd"/>
      <w:r w:rsidRPr="003B5B26">
        <w:rPr>
          <w:rFonts w:ascii="Calibri" w:hAnsi="Calibri"/>
          <w:sz w:val="26"/>
          <w:szCs w:val="26"/>
        </w:rPr>
        <w:t>…..2</w:t>
      </w:r>
    </w:p>
    <w:p w:rsidR="00884C0B" w:rsidRDefault="00884C0B" w:rsidP="00884C0B">
      <w:pPr>
        <w:pStyle w:val="BodyTextIndent"/>
        <w:ind w:firstLine="0"/>
        <w:jc w:val="center"/>
        <w:rPr>
          <w:rFonts w:ascii="Calibri" w:hAnsi="Calibri"/>
          <w:sz w:val="26"/>
          <w:szCs w:val="26"/>
        </w:rPr>
      </w:pPr>
      <w:r>
        <w:rPr>
          <w:rFonts w:ascii="Calibri" w:hAnsi="Calibri"/>
          <w:b/>
          <w:bCs/>
          <w:sz w:val="26"/>
          <w:szCs w:val="26"/>
          <w:u w:val="single"/>
        </w:rPr>
        <w:br w:type="page"/>
      </w:r>
      <w:r w:rsidRPr="003B5B26">
        <w:rPr>
          <w:rFonts w:ascii="Calibri" w:hAnsi="Calibri"/>
          <w:sz w:val="26"/>
          <w:szCs w:val="26"/>
        </w:rPr>
        <w:lastRenderedPageBreak/>
        <w:t>- 2 -</w:t>
      </w:r>
    </w:p>
    <w:p w:rsidR="00884C0B" w:rsidRPr="003B5B26" w:rsidRDefault="00884C0B" w:rsidP="00884C0B">
      <w:pPr>
        <w:jc w:val="both"/>
        <w:rPr>
          <w:rFonts w:ascii="Calibri" w:hAnsi="Calibri"/>
          <w:sz w:val="26"/>
          <w:szCs w:val="26"/>
        </w:rPr>
      </w:pPr>
      <w:r w:rsidRPr="003B5B26">
        <w:rPr>
          <w:rFonts w:ascii="Calibri" w:hAnsi="Calibri"/>
          <w:sz w:val="26"/>
          <w:szCs w:val="26"/>
        </w:rPr>
        <w:t>AUTH/</w:t>
      </w:r>
      <w:r>
        <w:rPr>
          <w:rFonts w:ascii="Calibri" w:hAnsi="Calibri"/>
          <w:sz w:val="26"/>
          <w:szCs w:val="26"/>
        </w:rPr>
        <w:t>ELE/MCI/178/2014-15</w:t>
      </w:r>
      <w:r w:rsidRPr="003B5B26">
        <w:rPr>
          <w:rFonts w:ascii="Calibri" w:hAnsi="Calibri"/>
          <w:sz w:val="26"/>
          <w:szCs w:val="26"/>
        </w:rPr>
        <w:tab/>
      </w:r>
      <w:r w:rsidRPr="003B5B26">
        <w:rPr>
          <w:rFonts w:ascii="Calibri" w:hAnsi="Calibri"/>
          <w:sz w:val="26"/>
          <w:szCs w:val="26"/>
        </w:rPr>
        <w:tab/>
      </w:r>
      <w:r w:rsidRPr="003B5B26">
        <w:rPr>
          <w:rFonts w:ascii="Calibri" w:hAnsi="Calibri"/>
          <w:sz w:val="26"/>
          <w:szCs w:val="26"/>
        </w:rPr>
        <w:tab/>
        <w:t xml:space="preserve">        </w:t>
      </w:r>
      <w:r w:rsidRPr="003B5B26">
        <w:rPr>
          <w:rFonts w:ascii="Calibri" w:hAnsi="Calibri"/>
          <w:sz w:val="26"/>
          <w:szCs w:val="26"/>
        </w:rPr>
        <w:tab/>
      </w:r>
      <w:r w:rsidRPr="003B5B26">
        <w:rPr>
          <w:rFonts w:ascii="Calibri" w:hAnsi="Calibri"/>
          <w:sz w:val="26"/>
          <w:szCs w:val="26"/>
        </w:rPr>
        <w:tab/>
        <w:t xml:space="preserve">                                    </w:t>
      </w:r>
      <w:r>
        <w:rPr>
          <w:rFonts w:ascii="Calibri" w:hAnsi="Calibri"/>
          <w:sz w:val="26"/>
          <w:szCs w:val="26"/>
        </w:rPr>
        <w:t xml:space="preserve">     25.02.2015  </w:t>
      </w:r>
    </w:p>
    <w:p w:rsidR="00884C0B" w:rsidRDefault="00884C0B" w:rsidP="00884C0B">
      <w:pPr>
        <w:pStyle w:val="BodyTextIndent"/>
        <w:ind w:firstLine="0"/>
        <w:jc w:val="center"/>
        <w:rPr>
          <w:rFonts w:ascii="Calibri" w:hAnsi="Calibri"/>
          <w:sz w:val="26"/>
          <w:szCs w:val="26"/>
        </w:rPr>
      </w:pPr>
    </w:p>
    <w:p w:rsidR="00884C0B" w:rsidRDefault="00884C0B" w:rsidP="00884C0B">
      <w:pPr>
        <w:pStyle w:val="BodyTextIndent"/>
        <w:ind w:firstLine="0"/>
        <w:jc w:val="center"/>
        <w:rPr>
          <w:rFonts w:ascii="Calibri" w:hAnsi="Calibri"/>
          <w:b/>
          <w:bCs/>
          <w:sz w:val="26"/>
          <w:szCs w:val="26"/>
          <w:u w:val="single"/>
        </w:rPr>
      </w:pPr>
    </w:p>
    <w:p w:rsidR="00884C0B" w:rsidRPr="003B5B26" w:rsidRDefault="00884C0B" w:rsidP="00884C0B">
      <w:pPr>
        <w:pStyle w:val="BodyTextIndent"/>
        <w:ind w:firstLine="0"/>
        <w:rPr>
          <w:rFonts w:ascii="Calibri" w:hAnsi="Calibri"/>
          <w:b/>
          <w:bCs/>
          <w:sz w:val="26"/>
          <w:szCs w:val="26"/>
          <w:u w:val="single"/>
        </w:rPr>
      </w:pPr>
      <w:r w:rsidRPr="00F25762">
        <w:rPr>
          <w:rFonts w:ascii="Calibri" w:hAnsi="Calibri"/>
          <w:b/>
          <w:bCs/>
          <w:sz w:val="28"/>
          <w:szCs w:val="26"/>
          <w:u w:val="single"/>
        </w:rPr>
        <w:t>The Manner and Procedure of Election</w:t>
      </w:r>
    </w:p>
    <w:p w:rsidR="00884C0B" w:rsidRPr="00F25762" w:rsidRDefault="00884C0B" w:rsidP="00884C0B">
      <w:pPr>
        <w:pStyle w:val="BodyTextIndent"/>
        <w:ind w:firstLine="0"/>
        <w:rPr>
          <w:rFonts w:ascii="Calibri" w:hAnsi="Calibri"/>
          <w:b/>
          <w:bCs/>
          <w:szCs w:val="26"/>
          <w:u w:val="single"/>
        </w:rPr>
      </w:pPr>
    </w:p>
    <w:tbl>
      <w:tblPr>
        <w:tblW w:w="0" w:type="auto"/>
        <w:tblInd w:w="468" w:type="dxa"/>
        <w:tblLook w:val="0000"/>
      </w:tblPr>
      <w:tblGrid>
        <w:gridCol w:w="715"/>
        <w:gridCol w:w="9140"/>
      </w:tblGrid>
      <w:tr w:rsidR="00884C0B" w:rsidRPr="003B5B26" w:rsidTr="00FB4533">
        <w:tblPrEx>
          <w:tblCellMar>
            <w:top w:w="0" w:type="dxa"/>
            <w:bottom w:w="0" w:type="dxa"/>
          </w:tblCellMar>
        </w:tblPrEx>
        <w:tc>
          <w:tcPr>
            <w:tcW w:w="720"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a)</w:t>
            </w:r>
          </w:p>
        </w:tc>
        <w:tc>
          <w:tcPr>
            <w:tcW w:w="9252" w:type="dxa"/>
          </w:tcPr>
          <w:p w:rsidR="00884C0B" w:rsidRPr="00F25762" w:rsidRDefault="00884C0B" w:rsidP="00FB4533">
            <w:pPr>
              <w:pStyle w:val="BodyTextIndent"/>
              <w:spacing w:line="288" w:lineRule="auto"/>
              <w:ind w:firstLine="0"/>
              <w:rPr>
                <w:rFonts w:ascii="Calibri" w:hAnsi="Calibri"/>
                <w:sz w:val="26"/>
                <w:szCs w:val="26"/>
              </w:rPr>
            </w:pPr>
            <w:r w:rsidRPr="003B5B26">
              <w:rPr>
                <w:rFonts w:ascii="Calibri" w:hAnsi="Calibri"/>
                <w:sz w:val="26"/>
                <w:szCs w:val="26"/>
              </w:rPr>
              <w:t>All the members of the Senate are eligible to participate in the Election, under Rule 4(b) of the Indian Medical Council (Amendments) Rules of 1980.</w:t>
            </w:r>
          </w:p>
        </w:tc>
      </w:tr>
      <w:tr w:rsidR="00884C0B" w:rsidRPr="003B5B26" w:rsidTr="00FB4533">
        <w:tblPrEx>
          <w:tblCellMar>
            <w:top w:w="0" w:type="dxa"/>
            <w:bottom w:w="0" w:type="dxa"/>
          </w:tblCellMar>
        </w:tblPrEx>
        <w:tc>
          <w:tcPr>
            <w:tcW w:w="720"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b)</w:t>
            </w:r>
          </w:p>
        </w:tc>
        <w:tc>
          <w:tcPr>
            <w:tcW w:w="9252" w:type="dxa"/>
          </w:tcPr>
          <w:p w:rsidR="00884C0B" w:rsidRPr="00F25762" w:rsidRDefault="00884C0B" w:rsidP="00FB4533">
            <w:pPr>
              <w:pStyle w:val="BodyTextIndent"/>
              <w:spacing w:line="288" w:lineRule="auto"/>
              <w:ind w:firstLine="0"/>
              <w:rPr>
                <w:rFonts w:ascii="Calibri" w:hAnsi="Calibri"/>
                <w:b/>
                <w:bCs/>
                <w:sz w:val="26"/>
                <w:szCs w:val="26"/>
              </w:rPr>
            </w:pPr>
            <w:r w:rsidRPr="003B5B26">
              <w:rPr>
                <w:rFonts w:ascii="Calibri" w:hAnsi="Calibri"/>
                <w:sz w:val="26"/>
                <w:szCs w:val="26"/>
              </w:rPr>
              <w:t xml:space="preserve">The Members of the Senate are entitled to propose the name of any member of the Faculty of Medicine and also second, provided one member of the senate shall be entitled </w:t>
            </w:r>
            <w:r w:rsidRPr="003B5B26">
              <w:rPr>
                <w:rFonts w:ascii="Calibri" w:hAnsi="Calibri"/>
                <w:b/>
                <w:bCs/>
                <w:sz w:val="26"/>
                <w:szCs w:val="26"/>
              </w:rPr>
              <w:t>to propose or second only</w:t>
            </w:r>
            <w:r w:rsidRPr="003B5B26">
              <w:rPr>
                <w:rFonts w:ascii="Calibri" w:hAnsi="Calibri"/>
                <w:sz w:val="26"/>
                <w:szCs w:val="26"/>
              </w:rPr>
              <w:t xml:space="preserve"> </w:t>
            </w:r>
            <w:r w:rsidRPr="003B5B26">
              <w:rPr>
                <w:rFonts w:ascii="Calibri" w:hAnsi="Calibri"/>
                <w:b/>
                <w:bCs/>
                <w:sz w:val="26"/>
                <w:szCs w:val="26"/>
              </w:rPr>
              <w:t>one name.</w:t>
            </w:r>
          </w:p>
        </w:tc>
      </w:tr>
      <w:tr w:rsidR="00884C0B" w:rsidRPr="003B5B26" w:rsidTr="00FB4533">
        <w:tblPrEx>
          <w:tblCellMar>
            <w:top w:w="0" w:type="dxa"/>
            <w:bottom w:w="0" w:type="dxa"/>
          </w:tblCellMar>
        </w:tblPrEx>
        <w:tc>
          <w:tcPr>
            <w:tcW w:w="720"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c)</w:t>
            </w:r>
          </w:p>
        </w:tc>
        <w:tc>
          <w:tcPr>
            <w:tcW w:w="9252" w:type="dxa"/>
          </w:tcPr>
          <w:p w:rsidR="00884C0B" w:rsidRPr="00F25762" w:rsidRDefault="00884C0B" w:rsidP="00FB4533">
            <w:pPr>
              <w:pStyle w:val="BodyTextIndent"/>
              <w:spacing w:line="288" w:lineRule="auto"/>
              <w:ind w:firstLine="0"/>
              <w:rPr>
                <w:rFonts w:ascii="Calibri" w:hAnsi="Calibri"/>
                <w:b/>
                <w:bCs/>
                <w:sz w:val="26"/>
                <w:szCs w:val="26"/>
              </w:rPr>
            </w:pPr>
            <w:r w:rsidRPr="003B5B26">
              <w:rPr>
                <w:rFonts w:ascii="Calibri" w:hAnsi="Calibri"/>
                <w:sz w:val="26"/>
                <w:szCs w:val="26"/>
              </w:rPr>
              <w:t xml:space="preserve"> Nomination papers shall be in the prescribed form.  The copies can be had from the University Office at 4</w:t>
            </w:r>
            <w:r w:rsidRPr="003B5B26">
              <w:rPr>
                <w:rFonts w:ascii="Calibri" w:hAnsi="Calibri"/>
                <w:sz w:val="26"/>
                <w:szCs w:val="26"/>
                <w:vertAlign w:val="superscript"/>
              </w:rPr>
              <w:t>th</w:t>
            </w:r>
            <w:r w:rsidRPr="003B5B26">
              <w:rPr>
                <w:rFonts w:ascii="Calibri" w:hAnsi="Calibri"/>
                <w:sz w:val="26"/>
                <w:szCs w:val="26"/>
              </w:rPr>
              <w:t xml:space="preserve"> ‘T’ Block, </w:t>
            </w:r>
            <w:proofErr w:type="spellStart"/>
            <w:r w:rsidRPr="003B5B26">
              <w:rPr>
                <w:rFonts w:ascii="Calibri" w:hAnsi="Calibri"/>
                <w:sz w:val="26"/>
                <w:szCs w:val="26"/>
              </w:rPr>
              <w:t>Jayanagar</w:t>
            </w:r>
            <w:proofErr w:type="spellEnd"/>
            <w:r w:rsidRPr="003B5B26">
              <w:rPr>
                <w:rFonts w:ascii="Calibri" w:hAnsi="Calibri"/>
                <w:sz w:val="26"/>
                <w:szCs w:val="26"/>
              </w:rPr>
              <w:t xml:space="preserve">, </w:t>
            </w:r>
            <w:proofErr w:type="gramStart"/>
            <w:r w:rsidRPr="003B5B26">
              <w:rPr>
                <w:rFonts w:ascii="Calibri" w:hAnsi="Calibri"/>
                <w:sz w:val="26"/>
                <w:szCs w:val="26"/>
              </w:rPr>
              <w:t>Bangalore</w:t>
            </w:r>
            <w:proofErr w:type="gramEnd"/>
            <w:r w:rsidRPr="003B5B26">
              <w:rPr>
                <w:rFonts w:ascii="Calibri" w:hAnsi="Calibri"/>
                <w:sz w:val="26"/>
                <w:szCs w:val="26"/>
              </w:rPr>
              <w:t>-560 041.  The nomination papers shall be sent in envelops addressed to the Registrar, Rajiv Gandhi University of Health Sciences, 4</w:t>
            </w:r>
            <w:r w:rsidRPr="003B5B26">
              <w:rPr>
                <w:rFonts w:ascii="Calibri" w:hAnsi="Calibri"/>
                <w:sz w:val="26"/>
                <w:szCs w:val="26"/>
                <w:vertAlign w:val="superscript"/>
              </w:rPr>
              <w:t>th</w:t>
            </w:r>
            <w:r w:rsidRPr="003B5B26">
              <w:rPr>
                <w:rFonts w:ascii="Calibri" w:hAnsi="Calibri"/>
                <w:sz w:val="26"/>
                <w:szCs w:val="26"/>
              </w:rPr>
              <w:t xml:space="preserve"> ‘T’ Block, </w:t>
            </w:r>
            <w:proofErr w:type="spellStart"/>
            <w:r w:rsidRPr="003B5B26">
              <w:rPr>
                <w:rFonts w:ascii="Calibri" w:hAnsi="Calibri"/>
                <w:sz w:val="26"/>
                <w:szCs w:val="26"/>
              </w:rPr>
              <w:t>Jayanagar</w:t>
            </w:r>
            <w:proofErr w:type="spellEnd"/>
            <w:r w:rsidRPr="003B5B26">
              <w:rPr>
                <w:rFonts w:ascii="Calibri" w:hAnsi="Calibri"/>
                <w:sz w:val="26"/>
                <w:szCs w:val="26"/>
              </w:rPr>
              <w:t xml:space="preserve">, Bangalore-560 041 and </w:t>
            </w:r>
            <w:proofErr w:type="spellStart"/>
            <w:r w:rsidRPr="003B5B26">
              <w:rPr>
                <w:rFonts w:ascii="Calibri" w:hAnsi="Calibri"/>
                <w:sz w:val="26"/>
                <w:szCs w:val="26"/>
              </w:rPr>
              <w:t>superscribed</w:t>
            </w:r>
            <w:proofErr w:type="spellEnd"/>
            <w:r w:rsidRPr="003B5B26">
              <w:rPr>
                <w:rFonts w:ascii="Calibri" w:hAnsi="Calibri"/>
                <w:sz w:val="26"/>
                <w:szCs w:val="26"/>
              </w:rPr>
              <w:t xml:space="preserve"> </w:t>
            </w:r>
            <w:r w:rsidRPr="003B5B26">
              <w:rPr>
                <w:rFonts w:ascii="Calibri" w:hAnsi="Calibri"/>
                <w:b/>
                <w:bCs/>
                <w:sz w:val="26"/>
                <w:szCs w:val="26"/>
              </w:rPr>
              <w:t xml:space="preserve"> “Nomination for Election of </w:t>
            </w:r>
            <w:r>
              <w:rPr>
                <w:rFonts w:ascii="Calibri" w:hAnsi="Calibri"/>
                <w:b/>
                <w:bCs/>
                <w:sz w:val="26"/>
                <w:szCs w:val="26"/>
              </w:rPr>
              <w:t>three</w:t>
            </w:r>
            <w:r w:rsidRPr="003B5B26">
              <w:rPr>
                <w:rFonts w:ascii="Calibri" w:hAnsi="Calibri"/>
                <w:b/>
                <w:bCs/>
                <w:sz w:val="26"/>
                <w:szCs w:val="26"/>
              </w:rPr>
              <w:t xml:space="preserve"> Members of the Faculty of </w:t>
            </w:r>
            <w:r w:rsidRPr="00C166F7">
              <w:rPr>
                <w:rFonts w:ascii="Calibri" w:hAnsi="Calibri"/>
                <w:b/>
                <w:bCs/>
                <w:sz w:val="26"/>
                <w:szCs w:val="26"/>
              </w:rPr>
              <w:t xml:space="preserve">Medical Colleges Affiliated </w:t>
            </w:r>
            <w:r>
              <w:rPr>
                <w:rFonts w:ascii="Calibri" w:hAnsi="Calibri"/>
                <w:b/>
                <w:bCs/>
                <w:sz w:val="26"/>
                <w:szCs w:val="26"/>
              </w:rPr>
              <w:t>t</w:t>
            </w:r>
            <w:r w:rsidRPr="00C166F7">
              <w:rPr>
                <w:rFonts w:ascii="Calibri" w:hAnsi="Calibri"/>
                <w:b/>
                <w:bCs/>
                <w:sz w:val="26"/>
                <w:szCs w:val="26"/>
              </w:rPr>
              <w:t>o</w:t>
            </w:r>
            <w:r>
              <w:rPr>
                <w:rFonts w:ascii="Calibri" w:hAnsi="Calibri"/>
                <w:bCs/>
                <w:sz w:val="26"/>
                <w:szCs w:val="26"/>
              </w:rPr>
              <w:t xml:space="preserve"> </w:t>
            </w:r>
            <w:r w:rsidRPr="003B5B26">
              <w:rPr>
                <w:rFonts w:ascii="Calibri" w:hAnsi="Calibri"/>
                <w:b/>
                <w:bCs/>
                <w:sz w:val="26"/>
                <w:szCs w:val="26"/>
              </w:rPr>
              <w:t xml:space="preserve">Rajiv Gandhi University of Health Sciences, Karnataka, Bangalore to the Medical Council of India by the Senate”. </w:t>
            </w:r>
          </w:p>
        </w:tc>
      </w:tr>
      <w:tr w:rsidR="00884C0B" w:rsidRPr="003B5B26" w:rsidTr="00FB4533">
        <w:tblPrEx>
          <w:tblCellMar>
            <w:top w:w="0" w:type="dxa"/>
            <w:bottom w:w="0" w:type="dxa"/>
          </w:tblCellMar>
        </w:tblPrEx>
        <w:tc>
          <w:tcPr>
            <w:tcW w:w="720"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d)</w:t>
            </w:r>
          </w:p>
        </w:tc>
        <w:tc>
          <w:tcPr>
            <w:tcW w:w="9252" w:type="dxa"/>
          </w:tcPr>
          <w:p w:rsidR="00884C0B" w:rsidRPr="003B5B26" w:rsidRDefault="00884C0B" w:rsidP="00FB4533">
            <w:pPr>
              <w:pStyle w:val="BodyTextIndent"/>
              <w:spacing w:line="288" w:lineRule="auto"/>
              <w:ind w:firstLine="0"/>
              <w:rPr>
                <w:rFonts w:ascii="Calibri" w:hAnsi="Calibri"/>
                <w:sz w:val="26"/>
                <w:szCs w:val="26"/>
              </w:rPr>
            </w:pPr>
            <w:r w:rsidRPr="003B5B26">
              <w:rPr>
                <w:rFonts w:ascii="Calibri" w:hAnsi="Calibri"/>
                <w:sz w:val="26"/>
                <w:szCs w:val="26"/>
              </w:rPr>
              <w:t xml:space="preserve">Under Statute 5.11 relating to Election to the Authorities every candidate for election has to deposit with the University an amount of Rs. 100/- (Rupees one hundred only).  Every nomination paper should be accompanied by a Demand Draft for payment of this Deposit in </w:t>
            </w:r>
            <w:proofErr w:type="spellStart"/>
            <w:r w:rsidRPr="003B5B26">
              <w:rPr>
                <w:rFonts w:ascii="Calibri" w:hAnsi="Calibri"/>
                <w:sz w:val="26"/>
                <w:szCs w:val="26"/>
              </w:rPr>
              <w:t>favour</w:t>
            </w:r>
            <w:proofErr w:type="spellEnd"/>
            <w:r w:rsidRPr="003B5B26">
              <w:rPr>
                <w:rFonts w:ascii="Calibri" w:hAnsi="Calibri"/>
                <w:sz w:val="26"/>
                <w:szCs w:val="26"/>
              </w:rPr>
              <w:t xml:space="preserve"> of Rajiv Gandhi </w:t>
            </w:r>
            <w:smartTag w:uri="urn:schemas-microsoft-com:office:smarttags" w:element="place">
              <w:smartTag w:uri="urn:schemas-microsoft-com:office:smarttags" w:element="PlaceType">
                <w:r w:rsidRPr="003B5B26">
                  <w:rPr>
                    <w:rFonts w:ascii="Calibri" w:hAnsi="Calibri"/>
                    <w:sz w:val="26"/>
                    <w:szCs w:val="26"/>
                  </w:rPr>
                  <w:t>university</w:t>
                </w:r>
              </w:smartTag>
              <w:r w:rsidRPr="003B5B26">
                <w:rPr>
                  <w:rFonts w:ascii="Calibri" w:hAnsi="Calibri"/>
                  <w:sz w:val="26"/>
                  <w:szCs w:val="26"/>
                </w:rPr>
                <w:t xml:space="preserve"> of </w:t>
              </w:r>
              <w:smartTag w:uri="urn:schemas-microsoft-com:office:smarttags" w:element="PlaceName">
                <w:r w:rsidRPr="003B5B26">
                  <w:rPr>
                    <w:rFonts w:ascii="Calibri" w:hAnsi="Calibri"/>
                    <w:sz w:val="26"/>
                    <w:szCs w:val="26"/>
                  </w:rPr>
                  <w:t>Health Sciences</w:t>
                </w:r>
              </w:smartTag>
            </w:smartTag>
            <w:r w:rsidRPr="003B5B26">
              <w:rPr>
                <w:rFonts w:ascii="Calibri" w:hAnsi="Calibri"/>
                <w:sz w:val="26"/>
                <w:szCs w:val="26"/>
              </w:rPr>
              <w:t>.  A candidate shall not be deemed to be duly nominated, unless the deposit has been made.  The deposit is refundable in certain circumstances as enumerated in the relevant statute.</w:t>
            </w:r>
          </w:p>
        </w:tc>
      </w:tr>
      <w:tr w:rsidR="00884C0B" w:rsidRPr="003B5B26" w:rsidTr="00FB4533">
        <w:tblPrEx>
          <w:tblCellMar>
            <w:top w:w="0" w:type="dxa"/>
            <w:bottom w:w="0" w:type="dxa"/>
          </w:tblCellMar>
        </w:tblPrEx>
        <w:tc>
          <w:tcPr>
            <w:tcW w:w="720"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e)</w:t>
            </w:r>
          </w:p>
        </w:tc>
        <w:tc>
          <w:tcPr>
            <w:tcW w:w="9252" w:type="dxa"/>
          </w:tcPr>
          <w:p w:rsidR="00884C0B" w:rsidRPr="003B5B26" w:rsidRDefault="00884C0B" w:rsidP="00FB4533">
            <w:pPr>
              <w:pStyle w:val="BodyTextIndent"/>
              <w:spacing w:line="288" w:lineRule="auto"/>
              <w:ind w:firstLine="0"/>
              <w:rPr>
                <w:rFonts w:ascii="Calibri" w:hAnsi="Calibri"/>
                <w:sz w:val="26"/>
                <w:szCs w:val="26"/>
              </w:rPr>
            </w:pPr>
            <w:r w:rsidRPr="003B5B26">
              <w:rPr>
                <w:rFonts w:ascii="Calibri" w:hAnsi="Calibri"/>
                <w:sz w:val="26"/>
                <w:szCs w:val="26"/>
              </w:rPr>
              <w:t xml:space="preserve">All </w:t>
            </w:r>
            <w:r>
              <w:rPr>
                <w:rFonts w:ascii="Calibri" w:hAnsi="Calibri"/>
                <w:sz w:val="26"/>
                <w:szCs w:val="26"/>
              </w:rPr>
              <w:t xml:space="preserve">Faculty of Medical Colleges affiliated to Rajiv Gandhi University of Health Sciences </w:t>
            </w:r>
            <w:r w:rsidRPr="003B5B26">
              <w:rPr>
                <w:rFonts w:ascii="Calibri" w:hAnsi="Calibri"/>
                <w:sz w:val="26"/>
                <w:szCs w:val="26"/>
              </w:rPr>
              <w:t xml:space="preserve">whose names are borne on the State Medical Register and who possess the medical qualifications included in the First or the Second schedule or in </w:t>
            </w:r>
            <w:r w:rsidRPr="003B5B26">
              <w:rPr>
                <w:rFonts w:ascii="Calibri" w:hAnsi="Calibri"/>
                <w:sz w:val="26"/>
                <w:szCs w:val="26"/>
              </w:rPr>
              <w:br/>
            </w:r>
            <w:proofErr w:type="spellStart"/>
            <w:r w:rsidRPr="003B5B26">
              <w:rPr>
                <w:rFonts w:ascii="Calibri" w:hAnsi="Calibri"/>
                <w:sz w:val="26"/>
                <w:szCs w:val="26"/>
              </w:rPr>
              <w:t>Pat</w:t>
            </w:r>
            <w:proofErr w:type="spellEnd"/>
            <w:r w:rsidRPr="003B5B26">
              <w:rPr>
                <w:rFonts w:ascii="Calibri" w:hAnsi="Calibri"/>
                <w:sz w:val="26"/>
                <w:szCs w:val="26"/>
              </w:rPr>
              <w:t xml:space="preserve"> II of the Third Schedule to the Indian Medical Council Act 1956 shall be entitled to contest the election. </w:t>
            </w:r>
            <w:r>
              <w:rPr>
                <w:rFonts w:ascii="Calibri" w:hAnsi="Calibri"/>
                <w:sz w:val="26"/>
                <w:szCs w:val="26"/>
              </w:rPr>
              <w:t xml:space="preserve">The Faculty has to enclose the certificate obtained by the Director/Dean/Principal of the college certifying that he/she is full-time teacher in the Medical College. </w:t>
            </w:r>
          </w:p>
        </w:tc>
      </w:tr>
      <w:tr w:rsidR="00884C0B" w:rsidRPr="003B5B26" w:rsidTr="00FB4533">
        <w:tblPrEx>
          <w:tblCellMar>
            <w:top w:w="0" w:type="dxa"/>
            <w:bottom w:w="0" w:type="dxa"/>
          </w:tblCellMar>
        </w:tblPrEx>
        <w:tc>
          <w:tcPr>
            <w:tcW w:w="720"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f)</w:t>
            </w:r>
          </w:p>
        </w:tc>
        <w:tc>
          <w:tcPr>
            <w:tcW w:w="9252" w:type="dxa"/>
          </w:tcPr>
          <w:p w:rsidR="00884C0B" w:rsidRDefault="00884C0B" w:rsidP="00FB4533">
            <w:pPr>
              <w:pStyle w:val="BodyTextIndent"/>
              <w:spacing w:line="288" w:lineRule="auto"/>
              <w:ind w:firstLine="0"/>
              <w:rPr>
                <w:rFonts w:ascii="Calibri" w:hAnsi="Calibri"/>
                <w:sz w:val="26"/>
                <w:szCs w:val="26"/>
              </w:rPr>
            </w:pPr>
            <w:r w:rsidRPr="003B5B26">
              <w:rPr>
                <w:rFonts w:ascii="Calibri" w:hAnsi="Calibri"/>
                <w:sz w:val="26"/>
                <w:szCs w:val="26"/>
              </w:rPr>
              <w:t xml:space="preserve">The nomination papers will be scrutinized on the appointed date and the time fixed for the purpose in the office of the Registrar.  </w:t>
            </w:r>
            <w:smartTag w:uri="urn:schemas-microsoft-com:office:smarttags" w:element="place">
              <w:smartTag w:uri="urn:schemas-microsoft-com:office:smarttags" w:element="PlaceName">
                <w:r w:rsidRPr="003B5B26">
                  <w:rPr>
                    <w:rFonts w:ascii="Calibri" w:hAnsi="Calibri"/>
                    <w:sz w:val="26"/>
                    <w:szCs w:val="26"/>
                  </w:rPr>
                  <w:t>Rajiv</w:t>
                </w:r>
              </w:smartTag>
              <w:r w:rsidRPr="003B5B26">
                <w:rPr>
                  <w:rFonts w:ascii="Calibri" w:hAnsi="Calibri"/>
                  <w:sz w:val="26"/>
                  <w:szCs w:val="26"/>
                </w:rPr>
                <w:t xml:space="preserve"> </w:t>
              </w:r>
              <w:smartTag w:uri="urn:schemas-microsoft-com:office:smarttags" w:element="PlaceName">
                <w:r w:rsidRPr="003B5B26">
                  <w:rPr>
                    <w:rFonts w:ascii="Calibri" w:hAnsi="Calibri"/>
                    <w:sz w:val="26"/>
                    <w:szCs w:val="26"/>
                  </w:rPr>
                  <w:t>Gandhi</w:t>
                </w:r>
              </w:smartTag>
              <w:r w:rsidRPr="003B5B26">
                <w:rPr>
                  <w:rFonts w:ascii="Calibri" w:hAnsi="Calibri"/>
                  <w:sz w:val="26"/>
                  <w:szCs w:val="26"/>
                </w:rPr>
                <w:t xml:space="preserve"> </w:t>
              </w:r>
              <w:smartTag w:uri="urn:schemas-microsoft-com:office:smarttags" w:element="PlaceType">
                <w:r w:rsidRPr="003B5B26">
                  <w:rPr>
                    <w:rFonts w:ascii="Calibri" w:hAnsi="Calibri"/>
                    <w:sz w:val="26"/>
                    <w:szCs w:val="26"/>
                  </w:rPr>
                  <w:t>University</w:t>
                </w:r>
              </w:smartTag>
            </w:smartTag>
            <w:r w:rsidRPr="003B5B26">
              <w:rPr>
                <w:rFonts w:ascii="Calibri" w:hAnsi="Calibri"/>
                <w:sz w:val="26"/>
                <w:szCs w:val="26"/>
              </w:rPr>
              <w:t xml:space="preserve"> of Health Sciences, Karnataka, 4</w:t>
            </w:r>
            <w:r w:rsidRPr="003B5B26">
              <w:rPr>
                <w:rFonts w:ascii="Calibri" w:hAnsi="Calibri"/>
                <w:sz w:val="26"/>
                <w:szCs w:val="26"/>
                <w:vertAlign w:val="superscript"/>
              </w:rPr>
              <w:t>th</w:t>
            </w:r>
            <w:r w:rsidRPr="003B5B26">
              <w:rPr>
                <w:rFonts w:ascii="Calibri" w:hAnsi="Calibri"/>
                <w:sz w:val="26"/>
                <w:szCs w:val="26"/>
              </w:rPr>
              <w:t xml:space="preserve"> ‘T’ Block, </w:t>
            </w:r>
            <w:proofErr w:type="spellStart"/>
            <w:r w:rsidRPr="003B5B26">
              <w:rPr>
                <w:rFonts w:ascii="Calibri" w:hAnsi="Calibri"/>
                <w:sz w:val="26"/>
                <w:szCs w:val="26"/>
              </w:rPr>
              <w:t>Jayanagar</w:t>
            </w:r>
            <w:proofErr w:type="spellEnd"/>
            <w:r w:rsidRPr="003B5B26">
              <w:rPr>
                <w:rFonts w:ascii="Calibri" w:hAnsi="Calibri"/>
                <w:sz w:val="26"/>
                <w:szCs w:val="26"/>
              </w:rPr>
              <w:t>, Bangalore-560 041.  Candidates or their agents with an authorization letter may be present at the time of the scrutiny.  List of eligible candidates will be notified soon after the completion of the scrutiny.</w:t>
            </w:r>
          </w:p>
          <w:p w:rsidR="00884C0B" w:rsidRPr="003B5B26" w:rsidRDefault="00884C0B" w:rsidP="00FB4533">
            <w:pPr>
              <w:pStyle w:val="BodyTextIndent"/>
              <w:spacing w:line="288" w:lineRule="auto"/>
              <w:ind w:firstLine="0"/>
              <w:rPr>
                <w:rFonts w:ascii="Calibri" w:hAnsi="Calibri"/>
                <w:sz w:val="26"/>
                <w:szCs w:val="26"/>
              </w:rPr>
            </w:pPr>
          </w:p>
          <w:p w:rsidR="00884C0B" w:rsidRDefault="00884C0B" w:rsidP="00FB4533">
            <w:pPr>
              <w:jc w:val="right"/>
              <w:rPr>
                <w:rFonts w:ascii="Calibri" w:hAnsi="Calibri"/>
                <w:sz w:val="26"/>
                <w:szCs w:val="26"/>
              </w:rPr>
            </w:pPr>
            <w:proofErr w:type="spellStart"/>
            <w:r>
              <w:rPr>
                <w:rFonts w:ascii="Calibri" w:hAnsi="Calibri"/>
                <w:sz w:val="26"/>
                <w:szCs w:val="26"/>
              </w:rPr>
              <w:t>Contd</w:t>
            </w:r>
            <w:proofErr w:type="spellEnd"/>
            <w:r>
              <w:rPr>
                <w:rFonts w:ascii="Calibri" w:hAnsi="Calibri"/>
                <w:sz w:val="26"/>
                <w:szCs w:val="26"/>
              </w:rPr>
              <w:t>…..3</w:t>
            </w:r>
          </w:p>
          <w:p w:rsidR="00884C0B" w:rsidRDefault="00884C0B" w:rsidP="00FB4533">
            <w:pPr>
              <w:jc w:val="right"/>
              <w:rPr>
                <w:rFonts w:ascii="Calibri" w:hAnsi="Calibri"/>
                <w:sz w:val="26"/>
                <w:szCs w:val="26"/>
              </w:rPr>
            </w:pPr>
          </w:p>
          <w:p w:rsidR="00884C0B" w:rsidRPr="003B5B26" w:rsidRDefault="00884C0B" w:rsidP="00FB4533">
            <w:pPr>
              <w:pStyle w:val="BodyTextIndent"/>
              <w:ind w:firstLine="0"/>
              <w:rPr>
                <w:rFonts w:ascii="Calibri" w:hAnsi="Calibri"/>
                <w:sz w:val="26"/>
                <w:szCs w:val="26"/>
              </w:rPr>
            </w:pPr>
          </w:p>
        </w:tc>
      </w:tr>
      <w:tr w:rsidR="00884C0B" w:rsidRPr="003B5B26" w:rsidTr="00FB4533">
        <w:tblPrEx>
          <w:tblCellMar>
            <w:top w:w="0" w:type="dxa"/>
            <w:bottom w:w="0" w:type="dxa"/>
          </w:tblCellMar>
        </w:tblPrEx>
        <w:tc>
          <w:tcPr>
            <w:tcW w:w="720" w:type="dxa"/>
          </w:tcPr>
          <w:p w:rsidR="00884C0B" w:rsidRDefault="00884C0B" w:rsidP="00FB4533">
            <w:pPr>
              <w:pStyle w:val="BodyTextIndent"/>
              <w:ind w:firstLine="0"/>
              <w:rPr>
                <w:rFonts w:ascii="Calibri" w:hAnsi="Calibri"/>
                <w:sz w:val="26"/>
                <w:szCs w:val="26"/>
              </w:rPr>
            </w:pPr>
          </w:p>
        </w:tc>
        <w:tc>
          <w:tcPr>
            <w:tcW w:w="9252" w:type="dxa"/>
          </w:tcPr>
          <w:p w:rsidR="00884C0B" w:rsidRDefault="00884C0B" w:rsidP="00FB4533">
            <w:pPr>
              <w:pStyle w:val="BodyTextIndent"/>
              <w:spacing w:line="288" w:lineRule="auto"/>
              <w:ind w:firstLine="0"/>
              <w:jc w:val="center"/>
              <w:rPr>
                <w:rFonts w:ascii="Calibri" w:hAnsi="Calibri"/>
                <w:sz w:val="26"/>
                <w:szCs w:val="26"/>
              </w:rPr>
            </w:pPr>
            <w:r>
              <w:rPr>
                <w:rFonts w:ascii="Calibri" w:hAnsi="Calibri"/>
                <w:sz w:val="26"/>
                <w:szCs w:val="26"/>
              </w:rPr>
              <w:t>- 3 -</w:t>
            </w:r>
          </w:p>
        </w:tc>
      </w:tr>
      <w:tr w:rsidR="00884C0B" w:rsidRPr="003B5B26" w:rsidTr="00FB4533">
        <w:tblPrEx>
          <w:tblCellMar>
            <w:top w:w="0" w:type="dxa"/>
            <w:bottom w:w="0" w:type="dxa"/>
          </w:tblCellMar>
        </w:tblPrEx>
        <w:tc>
          <w:tcPr>
            <w:tcW w:w="9972" w:type="dxa"/>
            <w:gridSpan w:val="2"/>
          </w:tcPr>
          <w:p w:rsidR="00884C0B" w:rsidRPr="003B5B26" w:rsidRDefault="00884C0B" w:rsidP="00FB4533">
            <w:pPr>
              <w:jc w:val="both"/>
              <w:rPr>
                <w:rFonts w:ascii="Calibri" w:hAnsi="Calibri"/>
                <w:sz w:val="26"/>
                <w:szCs w:val="26"/>
              </w:rPr>
            </w:pPr>
            <w:r w:rsidRPr="003B5B26">
              <w:rPr>
                <w:rFonts w:ascii="Calibri" w:hAnsi="Calibri"/>
                <w:sz w:val="26"/>
                <w:szCs w:val="26"/>
              </w:rPr>
              <w:t>AUTH/</w:t>
            </w:r>
            <w:r>
              <w:rPr>
                <w:rFonts w:ascii="Calibri" w:hAnsi="Calibri"/>
                <w:sz w:val="26"/>
                <w:szCs w:val="26"/>
              </w:rPr>
              <w:t>ELE/MCI/178/2014-15</w:t>
            </w:r>
            <w:r w:rsidRPr="003B5B26">
              <w:rPr>
                <w:rFonts w:ascii="Calibri" w:hAnsi="Calibri"/>
                <w:sz w:val="26"/>
                <w:szCs w:val="26"/>
              </w:rPr>
              <w:tab/>
            </w:r>
            <w:r w:rsidRPr="003B5B26">
              <w:rPr>
                <w:rFonts w:ascii="Calibri" w:hAnsi="Calibri"/>
                <w:sz w:val="26"/>
                <w:szCs w:val="26"/>
              </w:rPr>
              <w:tab/>
            </w:r>
            <w:r w:rsidRPr="003B5B26">
              <w:rPr>
                <w:rFonts w:ascii="Calibri" w:hAnsi="Calibri"/>
                <w:sz w:val="26"/>
                <w:szCs w:val="26"/>
              </w:rPr>
              <w:tab/>
              <w:t xml:space="preserve">        </w:t>
            </w:r>
            <w:r w:rsidRPr="003B5B26">
              <w:rPr>
                <w:rFonts w:ascii="Calibri" w:hAnsi="Calibri"/>
                <w:sz w:val="26"/>
                <w:szCs w:val="26"/>
              </w:rPr>
              <w:tab/>
            </w:r>
            <w:r w:rsidRPr="003B5B26">
              <w:rPr>
                <w:rFonts w:ascii="Calibri" w:hAnsi="Calibri"/>
                <w:sz w:val="26"/>
                <w:szCs w:val="26"/>
              </w:rPr>
              <w:tab/>
              <w:t xml:space="preserve">    </w:t>
            </w:r>
            <w:r>
              <w:rPr>
                <w:rFonts w:ascii="Calibri" w:hAnsi="Calibri"/>
                <w:sz w:val="26"/>
                <w:szCs w:val="26"/>
              </w:rPr>
              <w:t xml:space="preserve">                               25.02.2015  </w:t>
            </w:r>
          </w:p>
          <w:p w:rsidR="00884C0B" w:rsidRPr="00F25762" w:rsidRDefault="00884C0B" w:rsidP="00FB4533">
            <w:pPr>
              <w:jc w:val="both"/>
              <w:rPr>
                <w:rFonts w:ascii="Calibri" w:hAnsi="Calibri"/>
                <w:sz w:val="26"/>
                <w:szCs w:val="26"/>
              </w:rPr>
            </w:pPr>
          </w:p>
        </w:tc>
      </w:tr>
      <w:tr w:rsidR="00884C0B" w:rsidRPr="003B5B26" w:rsidTr="00FB4533">
        <w:tblPrEx>
          <w:tblCellMar>
            <w:top w:w="0" w:type="dxa"/>
            <w:bottom w:w="0" w:type="dxa"/>
          </w:tblCellMar>
        </w:tblPrEx>
        <w:tc>
          <w:tcPr>
            <w:tcW w:w="720" w:type="dxa"/>
          </w:tcPr>
          <w:p w:rsidR="00884C0B" w:rsidRDefault="00884C0B" w:rsidP="00FB4533">
            <w:pPr>
              <w:pStyle w:val="BodyTextIndent"/>
              <w:ind w:firstLine="0"/>
              <w:rPr>
                <w:rFonts w:ascii="Calibri" w:hAnsi="Calibri"/>
                <w:sz w:val="26"/>
                <w:szCs w:val="26"/>
              </w:rPr>
            </w:pPr>
          </w:p>
          <w:p w:rsidR="00884C0B" w:rsidRDefault="00884C0B" w:rsidP="00FB4533">
            <w:pPr>
              <w:pStyle w:val="BodyTextIndent"/>
              <w:ind w:firstLine="0"/>
              <w:rPr>
                <w:rFonts w:ascii="Calibri" w:hAnsi="Calibri"/>
                <w:sz w:val="26"/>
                <w:szCs w:val="26"/>
              </w:rPr>
            </w:pPr>
          </w:p>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g)</w:t>
            </w:r>
          </w:p>
        </w:tc>
        <w:tc>
          <w:tcPr>
            <w:tcW w:w="9252" w:type="dxa"/>
          </w:tcPr>
          <w:p w:rsidR="00884C0B" w:rsidRDefault="00884C0B" w:rsidP="00FB4533">
            <w:pPr>
              <w:pStyle w:val="BodyTextIndent"/>
              <w:spacing w:line="288" w:lineRule="auto"/>
              <w:ind w:firstLine="0"/>
              <w:jc w:val="center"/>
              <w:rPr>
                <w:rFonts w:ascii="Calibri" w:hAnsi="Calibri"/>
                <w:sz w:val="26"/>
                <w:szCs w:val="26"/>
              </w:rPr>
            </w:pPr>
          </w:p>
          <w:p w:rsidR="00884C0B" w:rsidRPr="003B5B26" w:rsidRDefault="00884C0B" w:rsidP="00FB4533">
            <w:pPr>
              <w:pStyle w:val="BodyTextIndent"/>
              <w:spacing w:line="288" w:lineRule="auto"/>
              <w:ind w:firstLine="0"/>
              <w:rPr>
                <w:rFonts w:ascii="Calibri" w:hAnsi="Calibri"/>
                <w:sz w:val="26"/>
                <w:szCs w:val="26"/>
              </w:rPr>
            </w:pPr>
            <w:r w:rsidRPr="003B5B26">
              <w:rPr>
                <w:rFonts w:ascii="Calibri" w:hAnsi="Calibri"/>
                <w:sz w:val="26"/>
                <w:szCs w:val="26"/>
              </w:rPr>
              <w:t xml:space="preserve">A Candidate may withdraw his candidature by a notice in writing in the prescribed form, attested by two voters.  Application for withdrawal of candidature should reach the office of the Registrar, Rajiv Gandhi University of Health Sciences, Karnataka, </w:t>
            </w:r>
            <w:r>
              <w:rPr>
                <w:rFonts w:ascii="Calibri" w:hAnsi="Calibri"/>
                <w:sz w:val="26"/>
                <w:szCs w:val="26"/>
              </w:rPr>
              <w:t xml:space="preserve"> </w:t>
            </w:r>
            <w:r w:rsidRPr="003B5B26">
              <w:rPr>
                <w:rFonts w:ascii="Calibri" w:hAnsi="Calibri"/>
                <w:sz w:val="26"/>
                <w:szCs w:val="26"/>
              </w:rPr>
              <w:t>Bangalore –560 041, before the time fixed on the date notified for the purpose.  The final list of eligible candidates will be notified soon after the time fixed for withdrawal is over on the date notified for the purpose.</w:t>
            </w:r>
          </w:p>
        </w:tc>
      </w:tr>
      <w:tr w:rsidR="00884C0B" w:rsidRPr="003B5B26" w:rsidTr="00FB4533">
        <w:tblPrEx>
          <w:tblCellMar>
            <w:top w:w="0" w:type="dxa"/>
            <w:bottom w:w="0" w:type="dxa"/>
          </w:tblCellMar>
        </w:tblPrEx>
        <w:tc>
          <w:tcPr>
            <w:tcW w:w="720" w:type="dxa"/>
          </w:tcPr>
          <w:p w:rsidR="00884C0B" w:rsidRPr="003B5B26" w:rsidRDefault="00884C0B" w:rsidP="00FB4533">
            <w:pPr>
              <w:pStyle w:val="BodyTextIndent"/>
              <w:ind w:firstLine="0"/>
              <w:rPr>
                <w:rFonts w:ascii="Calibri" w:hAnsi="Calibri"/>
                <w:sz w:val="26"/>
                <w:szCs w:val="26"/>
              </w:rPr>
            </w:pPr>
            <w:r w:rsidRPr="003B5B26">
              <w:rPr>
                <w:rFonts w:ascii="Calibri" w:hAnsi="Calibri"/>
                <w:sz w:val="26"/>
                <w:szCs w:val="26"/>
              </w:rPr>
              <w:t>h)</w:t>
            </w:r>
          </w:p>
        </w:tc>
        <w:tc>
          <w:tcPr>
            <w:tcW w:w="9252" w:type="dxa"/>
          </w:tcPr>
          <w:p w:rsidR="00884C0B" w:rsidRPr="003B5B26" w:rsidRDefault="00884C0B" w:rsidP="00FB4533">
            <w:pPr>
              <w:pStyle w:val="BodyTextIndent"/>
              <w:spacing w:line="288" w:lineRule="auto"/>
              <w:ind w:firstLine="0"/>
              <w:rPr>
                <w:rFonts w:ascii="Calibri" w:hAnsi="Calibri"/>
                <w:sz w:val="26"/>
                <w:szCs w:val="26"/>
              </w:rPr>
            </w:pPr>
            <w:r w:rsidRPr="003B5B26">
              <w:rPr>
                <w:rFonts w:ascii="Calibri" w:hAnsi="Calibri"/>
                <w:sz w:val="26"/>
                <w:szCs w:val="26"/>
              </w:rPr>
              <w:t>Election if necessary will be by personal ballot in accordance with the system of simple majority.</w:t>
            </w:r>
          </w:p>
          <w:p w:rsidR="00884C0B" w:rsidRPr="003B5B26" w:rsidRDefault="00884C0B" w:rsidP="00FB4533">
            <w:pPr>
              <w:pStyle w:val="BodyTextIndent"/>
              <w:ind w:firstLine="0"/>
              <w:rPr>
                <w:rFonts w:ascii="Calibri" w:hAnsi="Calibri"/>
                <w:sz w:val="26"/>
                <w:szCs w:val="26"/>
              </w:rPr>
            </w:pPr>
          </w:p>
        </w:tc>
      </w:tr>
    </w:tbl>
    <w:p w:rsidR="00884C0B" w:rsidRDefault="00884C0B" w:rsidP="00884C0B">
      <w:pPr>
        <w:pStyle w:val="BodyTextIndent"/>
        <w:ind w:left="1620" w:right="864" w:hanging="900"/>
        <w:rPr>
          <w:rFonts w:ascii="Calibri" w:hAnsi="Calibri"/>
          <w:sz w:val="28"/>
          <w:szCs w:val="26"/>
        </w:rPr>
      </w:pPr>
      <w:r w:rsidRPr="00B0011E">
        <w:rPr>
          <w:rFonts w:ascii="Calibri" w:hAnsi="Calibri"/>
          <w:sz w:val="28"/>
          <w:szCs w:val="26"/>
        </w:rPr>
        <w:t xml:space="preserve">NOTE:  THIS NOTIFICATION IS SUBJECT TO THE ORDER THAT MAY BE PASSED BY THE SUPREME COURT ON THE APPLICATION FOR RECALLING FILED BY MEDICAL COUNCIL OF </w:t>
      </w:r>
      <w:smartTag w:uri="urn:schemas-microsoft-com:office:smarttags" w:element="country-region">
        <w:smartTag w:uri="urn:schemas-microsoft-com:office:smarttags" w:element="place">
          <w:r w:rsidRPr="00B0011E">
            <w:rPr>
              <w:rFonts w:ascii="Calibri" w:hAnsi="Calibri"/>
              <w:sz w:val="28"/>
              <w:szCs w:val="26"/>
            </w:rPr>
            <w:t>INDIA</w:t>
          </w:r>
        </w:smartTag>
      </w:smartTag>
      <w:r w:rsidRPr="00B0011E">
        <w:rPr>
          <w:rFonts w:ascii="Calibri" w:hAnsi="Calibri"/>
          <w:sz w:val="28"/>
          <w:szCs w:val="26"/>
        </w:rPr>
        <w:t xml:space="preserve"> IN SLP NO. </w:t>
      </w:r>
      <w:r>
        <w:rPr>
          <w:rFonts w:ascii="Calibri" w:hAnsi="Calibri"/>
          <w:sz w:val="28"/>
          <w:szCs w:val="26"/>
        </w:rPr>
        <w:t>SLP(C) No.10581-82/2014 AND ALSO SUBJECT TO THE FINAL RESULT OF THE SAID SLP.</w:t>
      </w:r>
    </w:p>
    <w:p w:rsidR="00884C0B" w:rsidRPr="003B5B26" w:rsidRDefault="00884C0B" w:rsidP="00884C0B">
      <w:pPr>
        <w:pStyle w:val="BodyTextIndent"/>
      </w:pPr>
      <w:r w:rsidRPr="003B5B26">
        <w:rPr>
          <w:b/>
          <w:bCs/>
        </w:rPr>
        <w:t xml:space="preserve"> </w:t>
      </w:r>
      <w:r w:rsidRPr="003B5B26">
        <w:t xml:space="preserve">                 </w:t>
      </w:r>
    </w:p>
    <w:p w:rsidR="00884C0B" w:rsidRPr="003B5B26" w:rsidRDefault="00884C0B" w:rsidP="00884C0B">
      <w:pPr>
        <w:ind w:left="5760"/>
        <w:rPr>
          <w:rFonts w:ascii="Calibri" w:hAnsi="Calibri"/>
          <w:sz w:val="26"/>
          <w:szCs w:val="26"/>
        </w:rPr>
      </w:pPr>
      <w:r w:rsidRPr="003B5B26">
        <w:rPr>
          <w:rFonts w:ascii="Calibri" w:hAnsi="Calibri"/>
          <w:sz w:val="26"/>
          <w:szCs w:val="26"/>
        </w:rPr>
        <w:t xml:space="preserve">      </w:t>
      </w:r>
      <w:r w:rsidRPr="003B5B26">
        <w:rPr>
          <w:rFonts w:ascii="Calibri" w:hAnsi="Calibri"/>
          <w:sz w:val="26"/>
          <w:szCs w:val="26"/>
        </w:rPr>
        <w:tab/>
      </w:r>
      <w:r w:rsidRPr="003B5B26">
        <w:rPr>
          <w:rFonts w:ascii="Calibri" w:hAnsi="Calibri"/>
          <w:sz w:val="26"/>
          <w:szCs w:val="26"/>
        </w:rPr>
        <w:tab/>
        <w:t xml:space="preserve">    By Order,</w:t>
      </w:r>
    </w:p>
    <w:p w:rsidR="00884C0B" w:rsidRPr="003B5B26" w:rsidRDefault="00884C0B" w:rsidP="00884C0B">
      <w:pPr>
        <w:ind w:left="5760"/>
        <w:jc w:val="center"/>
        <w:rPr>
          <w:rFonts w:ascii="Calibri" w:hAnsi="Calibri"/>
          <w:sz w:val="26"/>
          <w:szCs w:val="26"/>
        </w:rPr>
      </w:pPr>
    </w:p>
    <w:p w:rsidR="00884C0B" w:rsidRPr="003B5B26" w:rsidRDefault="00884C0B" w:rsidP="00884C0B">
      <w:pPr>
        <w:ind w:left="6192"/>
        <w:rPr>
          <w:rFonts w:ascii="Calibri" w:hAnsi="Calibri"/>
          <w:sz w:val="26"/>
          <w:szCs w:val="26"/>
        </w:rPr>
      </w:pPr>
      <w:r w:rsidRPr="003B5B26">
        <w:rPr>
          <w:rFonts w:ascii="Calibri" w:hAnsi="Calibri"/>
          <w:sz w:val="26"/>
          <w:szCs w:val="26"/>
        </w:rPr>
        <w:tab/>
      </w:r>
      <w:r>
        <w:rPr>
          <w:rFonts w:ascii="Calibri" w:hAnsi="Calibri"/>
          <w:sz w:val="26"/>
          <w:szCs w:val="26"/>
        </w:rPr>
        <w:t xml:space="preserve">                     </w:t>
      </w:r>
      <w:proofErr w:type="spellStart"/>
      <w:proofErr w:type="gramStart"/>
      <w:r>
        <w:rPr>
          <w:rFonts w:ascii="Calibri" w:hAnsi="Calibri"/>
          <w:sz w:val="26"/>
          <w:szCs w:val="26"/>
        </w:rPr>
        <w:t>Sd</w:t>
      </w:r>
      <w:proofErr w:type="spellEnd"/>
      <w:proofErr w:type="gramEnd"/>
      <w:r>
        <w:rPr>
          <w:rFonts w:ascii="Calibri" w:hAnsi="Calibri"/>
          <w:sz w:val="26"/>
          <w:szCs w:val="26"/>
        </w:rPr>
        <w:t>/-</w:t>
      </w:r>
    </w:p>
    <w:p w:rsidR="00884C0B" w:rsidRPr="003B5B26" w:rsidRDefault="00884C0B" w:rsidP="00884C0B">
      <w:pPr>
        <w:ind w:left="6192"/>
        <w:rPr>
          <w:rFonts w:ascii="Calibri" w:hAnsi="Calibri"/>
          <w:sz w:val="26"/>
          <w:szCs w:val="26"/>
        </w:rPr>
      </w:pPr>
      <w:r w:rsidRPr="003B5B26">
        <w:rPr>
          <w:rFonts w:ascii="Calibri" w:hAnsi="Calibri"/>
          <w:sz w:val="26"/>
          <w:szCs w:val="26"/>
        </w:rPr>
        <w:tab/>
        <w:t xml:space="preserve">         (</w:t>
      </w:r>
      <w:proofErr w:type="spellStart"/>
      <w:r w:rsidRPr="003B5B26">
        <w:rPr>
          <w:rFonts w:ascii="Calibri" w:hAnsi="Calibri"/>
          <w:sz w:val="26"/>
          <w:szCs w:val="26"/>
        </w:rPr>
        <w:t>Dr.D.Premkumar</w:t>
      </w:r>
      <w:proofErr w:type="spellEnd"/>
      <w:r w:rsidRPr="003B5B26">
        <w:rPr>
          <w:rFonts w:ascii="Calibri" w:hAnsi="Calibri"/>
          <w:sz w:val="26"/>
          <w:szCs w:val="26"/>
        </w:rPr>
        <w:t>)</w:t>
      </w:r>
    </w:p>
    <w:p w:rsidR="00884C0B" w:rsidRPr="003B5B26" w:rsidRDefault="00884C0B" w:rsidP="00884C0B">
      <w:pPr>
        <w:rPr>
          <w:rFonts w:ascii="Calibri" w:hAnsi="Calibri"/>
          <w:sz w:val="26"/>
          <w:szCs w:val="26"/>
        </w:rPr>
      </w:pPr>
      <w:r w:rsidRPr="003B5B26">
        <w:rPr>
          <w:rFonts w:ascii="Calibri" w:hAnsi="Calibri"/>
          <w:sz w:val="26"/>
          <w:szCs w:val="26"/>
        </w:rPr>
        <w:tab/>
      </w:r>
      <w:r w:rsidRPr="003B5B26">
        <w:rPr>
          <w:rFonts w:ascii="Calibri" w:hAnsi="Calibri"/>
          <w:sz w:val="26"/>
          <w:szCs w:val="26"/>
        </w:rPr>
        <w:tab/>
      </w:r>
      <w:r w:rsidRPr="003B5B26">
        <w:rPr>
          <w:rFonts w:ascii="Calibri" w:hAnsi="Calibri"/>
          <w:sz w:val="26"/>
          <w:szCs w:val="26"/>
        </w:rPr>
        <w:tab/>
      </w:r>
      <w:r w:rsidRPr="003B5B26">
        <w:rPr>
          <w:rFonts w:ascii="Calibri" w:hAnsi="Calibri"/>
          <w:sz w:val="26"/>
          <w:szCs w:val="26"/>
        </w:rPr>
        <w:tab/>
      </w:r>
      <w:r w:rsidRPr="003B5B26">
        <w:rPr>
          <w:rFonts w:ascii="Calibri" w:hAnsi="Calibri"/>
          <w:sz w:val="26"/>
          <w:szCs w:val="26"/>
        </w:rPr>
        <w:tab/>
      </w:r>
      <w:r w:rsidRPr="003B5B26">
        <w:rPr>
          <w:rFonts w:ascii="Calibri" w:hAnsi="Calibri"/>
          <w:sz w:val="26"/>
          <w:szCs w:val="26"/>
        </w:rPr>
        <w:tab/>
      </w:r>
      <w:r w:rsidRPr="003B5B26">
        <w:rPr>
          <w:rFonts w:ascii="Calibri" w:hAnsi="Calibri"/>
          <w:sz w:val="26"/>
          <w:szCs w:val="26"/>
        </w:rPr>
        <w:tab/>
      </w:r>
      <w:r w:rsidRPr="003B5B26">
        <w:rPr>
          <w:rFonts w:ascii="Calibri" w:hAnsi="Calibri"/>
          <w:sz w:val="26"/>
          <w:szCs w:val="26"/>
        </w:rPr>
        <w:tab/>
        <w:t xml:space="preserve">   </w:t>
      </w:r>
      <w:r>
        <w:rPr>
          <w:rFonts w:ascii="Calibri" w:hAnsi="Calibri"/>
          <w:sz w:val="26"/>
          <w:szCs w:val="26"/>
        </w:rPr>
        <w:t xml:space="preserve">   </w:t>
      </w:r>
      <w:r w:rsidRPr="003B5B26">
        <w:rPr>
          <w:rFonts w:ascii="Calibri" w:hAnsi="Calibri"/>
          <w:sz w:val="26"/>
          <w:szCs w:val="26"/>
        </w:rPr>
        <w:t>REGISTRAR &amp; RETURNING OFFICER</w:t>
      </w:r>
    </w:p>
    <w:p w:rsidR="00884C0B" w:rsidRPr="003B5B26" w:rsidRDefault="00884C0B" w:rsidP="00884C0B">
      <w:pPr>
        <w:jc w:val="both"/>
        <w:rPr>
          <w:rFonts w:ascii="Calibri" w:hAnsi="Calibri"/>
          <w:sz w:val="26"/>
          <w:szCs w:val="26"/>
        </w:rPr>
      </w:pPr>
      <w:r w:rsidRPr="003B5B26">
        <w:rPr>
          <w:rFonts w:ascii="Calibri" w:hAnsi="Calibri"/>
          <w:sz w:val="26"/>
          <w:szCs w:val="26"/>
        </w:rPr>
        <w:t>To</w:t>
      </w:r>
    </w:p>
    <w:p w:rsidR="00884C0B" w:rsidRPr="003B5B26" w:rsidRDefault="00884C0B" w:rsidP="00884C0B">
      <w:pPr>
        <w:jc w:val="both"/>
        <w:rPr>
          <w:rFonts w:ascii="Calibri" w:hAnsi="Calibri"/>
          <w:sz w:val="26"/>
          <w:szCs w:val="26"/>
        </w:rPr>
      </w:pPr>
      <w:r w:rsidRPr="003B5B26">
        <w:rPr>
          <w:rFonts w:ascii="Calibri" w:hAnsi="Calibri"/>
          <w:sz w:val="26"/>
          <w:szCs w:val="26"/>
        </w:rPr>
        <w:t>1)  All the Members of Senate.</w:t>
      </w:r>
    </w:p>
    <w:p w:rsidR="00884C0B" w:rsidRDefault="00884C0B" w:rsidP="00884C0B">
      <w:pPr>
        <w:jc w:val="both"/>
        <w:rPr>
          <w:rFonts w:ascii="Calibri" w:hAnsi="Calibri"/>
          <w:sz w:val="26"/>
          <w:szCs w:val="26"/>
        </w:rPr>
      </w:pPr>
      <w:r w:rsidRPr="003B5B26">
        <w:rPr>
          <w:rFonts w:ascii="Calibri" w:hAnsi="Calibri"/>
          <w:sz w:val="26"/>
          <w:szCs w:val="26"/>
        </w:rPr>
        <w:t>2)  All the Members of Faculty of Medicine.</w:t>
      </w:r>
    </w:p>
    <w:p w:rsidR="00884C0B" w:rsidRDefault="00884C0B" w:rsidP="00884C0B">
      <w:pPr>
        <w:rPr>
          <w:rFonts w:ascii="Calibri" w:hAnsi="Calibri"/>
          <w:sz w:val="26"/>
          <w:szCs w:val="26"/>
        </w:rPr>
      </w:pPr>
      <w:r>
        <w:rPr>
          <w:rFonts w:ascii="Calibri" w:hAnsi="Calibri"/>
          <w:sz w:val="26"/>
          <w:szCs w:val="26"/>
        </w:rPr>
        <w:t xml:space="preserve">3)  All the Director /Dean/Principals of Medical Colleges affiliated to RGUHS with a request to </w:t>
      </w:r>
    </w:p>
    <w:p w:rsidR="00884C0B" w:rsidRPr="003B5B26" w:rsidRDefault="00884C0B" w:rsidP="00884C0B">
      <w:pPr>
        <w:rPr>
          <w:rFonts w:ascii="Calibri" w:hAnsi="Calibri"/>
          <w:sz w:val="26"/>
          <w:szCs w:val="26"/>
        </w:rPr>
      </w:pPr>
      <w:r>
        <w:rPr>
          <w:rFonts w:ascii="Calibri" w:hAnsi="Calibri"/>
          <w:sz w:val="26"/>
          <w:szCs w:val="26"/>
        </w:rPr>
        <w:t xml:space="preserve">      </w:t>
      </w:r>
      <w:proofErr w:type="gramStart"/>
      <w:r>
        <w:rPr>
          <w:rFonts w:ascii="Calibri" w:hAnsi="Calibri"/>
          <w:sz w:val="26"/>
          <w:szCs w:val="26"/>
        </w:rPr>
        <w:t>bring</w:t>
      </w:r>
      <w:proofErr w:type="gramEnd"/>
      <w:r>
        <w:rPr>
          <w:rFonts w:ascii="Calibri" w:hAnsi="Calibri"/>
          <w:sz w:val="26"/>
          <w:szCs w:val="26"/>
        </w:rPr>
        <w:t xml:space="preserve"> it to the notice of the Faculty of their colleges. </w:t>
      </w:r>
    </w:p>
    <w:p w:rsidR="00884C0B" w:rsidRPr="00C166F7" w:rsidRDefault="00884C0B" w:rsidP="00884C0B">
      <w:pPr>
        <w:jc w:val="both"/>
        <w:rPr>
          <w:rFonts w:ascii="Calibri" w:hAnsi="Calibri"/>
          <w:sz w:val="10"/>
          <w:szCs w:val="26"/>
        </w:rPr>
      </w:pPr>
    </w:p>
    <w:p w:rsidR="00884C0B" w:rsidRPr="003B5B26" w:rsidRDefault="00884C0B" w:rsidP="00884C0B">
      <w:pPr>
        <w:jc w:val="both"/>
        <w:rPr>
          <w:rFonts w:ascii="Calibri" w:hAnsi="Calibri"/>
          <w:sz w:val="26"/>
          <w:szCs w:val="26"/>
        </w:rPr>
      </w:pPr>
      <w:r w:rsidRPr="003B5B26">
        <w:rPr>
          <w:rFonts w:ascii="Calibri" w:hAnsi="Calibri"/>
          <w:sz w:val="26"/>
          <w:szCs w:val="26"/>
        </w:rPr>
        <w:t>Copy to:</w:t>
      </w:r>
    </w:p>
    <w:p w:rsidR="00884C0B" w:rsidRPr="00A45D3D" w:rsidRDefault="00884C0B" w:rsidP="00884C0B">
      <w:pPr>
        <w:numPr>
          <w:ilvl w:val="0"/>
          <w:numId w:val="1"/>
        </w:numPr>
        <w:ind w:left="360"/>
        <w:jc w:val="both"/>
        <w:rPr>
          <w:rFonts w:ascii="Calibri" w:hAnsi="Calibri"/>
          <w:szCs w:val="26"/>
        </w:rPr>
      </w:pPr>
      <w:r w:rsidRPr="00A45D3D">
        <w:rPr>
          <w:rFonts w:ascii="Calibri" w:hAnsi="Calibri"/>
          <w:szCs w:val="26"/>
        </w:rPr>
        <w:t xml:space="preserve">The Secretary to Governor, Raj </w:t>
      </w:r>
      <w:proofErr w:type="spellStart"/>
      <w:r w:rsidRPr="00A45D3D">
        <w:rPr>
          <w:rFonts w:ascii="Calibri" w:hAnsi="Calibri"/>
          <w:szCs w:val="26"/>
        </w:rPr>
        <w:t>Bhavan</w:t>
      </w:r>
      <w:proofErr w:type="spellEnd"/>
      <w:r w:rsidRPr="00A45D3D">
        <w:rPr>
          <w:rFonts w:ascii="Calibri" w:hAnsi="Calibri"/>
          <w:szCs w:val="26"/>
        </w:rPr>
        <w:t>, Bangalore –560 001.</w:t>
      </w:r>
    </w:p>
    <w:p w:rsidR="00884C0B" w:rsidRPr="00A45D3D" w:rsidRDefault="00884C0B" w:rsidP="00884C0B">
      <w:pPr>
        <w:numPr>
          <w:ilvl w:val="0"/>
          <w:numId w:val="1"/>
        </w:numPr>
        <w:ind w:left="360"/>
        <w:rPr>
          <w:rFonts w:ascii="Calibri" w:hAnsi="Calibri"/>
          <w:szCs w:val="26"/>
        </w:rPr>
      </w:pPr>
      <w:r w:rsidRPr="00A45D3D">
        <w:rPr>
          <w:rFonts w:ascii="Calibri" w:hAnsi="Calibri"/>
          <w:szCs w:val="26"/>
        </w:rPr>
        <w:t xml:space="preserve">Secretary to Government, Dept. of Health &amp; Family Welfare, </w:t>
      </w:r>
      <w:proofErr w:type="gramStart"/>
      <w:r w:rsidRPr="00A45D3D">
        <w:rPr>
          <w:rFonts w:ascii="Calibri" w:hAnsi="Calibri"/>
          <w:szCs w:val="26"/>
        </w:rPr>
        <w:t>( Medical</w:t>
      </w:r>
      <w:proofErr w:type="gramEnd"/>
      <w:r w:rsidRPr="00A45D3D">
        <w:rPr>
          <w:rFonts w:ascii="Calibri" w:hAnsi="Calibri"/>
          <w:szCs w:val="26"/>
        </w:rPr>
        <w:t xml:space="preserve"> Education), </w:t>
      </w:r>
      <w:proofErr w:type="spellStart"/>
      <w:r w:rsidRPr="00A45D3D">
        <w:rPr>
          <w:rFonts w:ascii="Calibri" w:hAnsi="Calibri"/>
          <w:szCs w:val="26"/>
        </w:rPr>
        <w:t>Vikasa</w:t>
      </w:r>
      <w:proofErr w:type="spellEnd"/>
      <w:r w:rsidRPr="00A45D3D">
        <w:rPr>
          <w:rFonts w:ascii="Calibri" w:hAnsi="Calibri"/>
          <w:szCs w:val="26"/>
        </w:rPr>
        <w:t xml:space="preserve"> </w:t>
      </w:r>
      <w:proofErr w:type="spellStart"/>
      <w:r w:rsidRPr="00A45D3D">
        <w:rPr>
          <w:rFonts w:ascii="Calibri" w:hAnsi="Calibri"/>
          <w:szCs w:val="26"/>
        </w:rPr>
        <w:t>Soudha</w:t>
      </w:r>
      <w:proofErr w:type="spellEnd"/>
      <w:r w:rsidRPr="00A45D3D">
        <w:rPr>
          <w:rFonts w:ascii="Calibri" w:hAnsi="Calibri"/>
          <w:szCs w:val="26"/>
        </w:rPr>
        <w:t>,  Bangalore –560 001.</w:t>
      </w:r>
    </w:p>
    <w:p w:rsidR="00884C0B" w:rsidRPr="00A45D3D" w:rsidRDefault="00884C0B" w:rsidP="00884C0B">
      <w:pPr>
        <w:numPr>
          <w:ilvl w:val="0"/>
          <w:numId w:val="1"/>
        </w:numPr>
        <w:ind w:left="360"/>
        <w:rPr>
          <w:rFonts w:ascii="Calibri" w:hAnsi="Calibri"/>
          <w:szCs w:val="26"/>
        </w:rPr>
      </w:pPr>
      <w:r w:rsidRPr="00A45D3D">
        <w:rPr>
          <w:rFonts w:ascii="Calibri" w:hAnsi="Calibri"/>
          <w:szCs w:val="26"/>
        </w:rPr>
        <w:t>The Secretary to Government of India, Ministry of Health &amp; Family Welfar</w:t>
      </w:r>
      <w:r>
        <w:rPr>
          <w:rFonts w:ascii="Calibri" w:hAnsi="Calibri"/>
          <w:szCs w:val="26"/>
        </w:rPr>
        <w:t xml:space="preserve">e, </w:t>
      </w:r>
      <w:proofErr w:type="spellStart"/>
      <w:r>
        <w:rPr>
          <w:rFonts w:ascii="Calibri" w:hAnsi="Calibri"/>
          <w:szCs w:val="26"/>
        </w:rPr>
        <w:t>Nirman</w:t>
      </w:r>
      <w:proofErr w:type="spellEnd"/>
      <w:r>
        <w:rPr>
          <w:rFonts w:ascii="Calibri" w:hAnsi="Calibri"/>
          <w:szCs w:val="26"/>
        </w:rPr>
        <w:t xml:space="preserve"> </w:t>
      </w:r>
      <w:proofErr w:type="spellStart"/>
      <w:r>
        <w:rPr>
          <w:rFonts w:ascii="Calibri" w:hAnsi="Calibri"/>
          <w:szCs w:val="26"/>
        </w:rPr>
        <w:t>Bhavan</w:t>
      </w:r>
      <w:proofErr w:type="spellEnd"/>
      <w:r>
        <w:rPr>
          <w:rFonts w:ascii="Calibri" w:hAnsi="Calibri"/>
          <w:szCs w:val="26"/>
        </w:rPr>
        <w:t>, New Delhi.</w:t>
      </w:r>
    </w:p>
    <w:p w:rsidR="00884C0B" w:rsidRPr="00A45D3D" w:rsidRDefault="00884C0B" w:rsidP="00884C0B">
      <w:pPr>
        <w:numPr>
          <w:ilvl w:val="0"/>
          <w:numId w:val="1"/>
        </w:numPr>
        <w:ind w:left="360"/>
        <w:rPr>
          <w:rFonts w:ascii="Calibri" w:hAnsi="Calibri"/>
          <w:szCs w:val="26"/>
        </w:rPr>
      </w:pPr>
      <w:r w:rsidRPr="00A45D3D">
        <w:rPr>
          <w:rFonts w:ascii="Calibri" w:hAnsi="Calibri"/>
          <w:szCs w:val="26"/>
        </w:rPr>
        <w:t xml:space="preserve">The Director, Medical Education, Government of Karnataka, </w:t>
      </w:r>
      <w:proofErr w:type="spellStart"/>
      <w:r w:rsidRPr="00A45D3D">
        <w:rPr>
          <w:rFonts w:ascii="Calibri" w:hAnsi="Calibri"/>
          <w:szCs w:val="26"/>
        </w:rPr>
        <w:t>Anada</w:t>
      </w:r>
      <w:proofErr w:type="spellEnd"/>
      <w:r w:rsidRPr="00A45D3D">
        <w:rPr>
          <w:rFonts w:ascii="Calibri" w:hAnsi="Calibri"/>
          <w:szCs w:val="26"/>
        </w:rPr>
        <w:t xml:space="preserve"> </w:t>
      </w:r>
      <w:proofErr w:type="spellStart"/>
      <w:r w:rsidRPr="00A45D3D">
        <w:rPr>
          <w:rFonts w:ascii="Calibri" w:hAnsi="Calibri"/>
          <w:szCs w:val="26"/>
        </w:rPr>
        <w:t>Rao</w:t>
      </w:r>
      <w:proofErr w:type="spellEnd"/>
      <w:r w:rsidRPr="00A45D3D">
        <w:rPr>
          <w:rFonts w:ascii="Calibri" w:hAnsi="Calibri"/>
          <w:szCs w:val="26"/>
        </w:rPr>
        <w:t xml:space="preserve"> Circle</w:t>
      </w:r>
      <w:proofErr w:type="gramStart"/>
      <w:r w:rsidRPr="00A45D3D">
        <w:rPr>
          <w:rFonts w:ascii="Calibri" w:hAnsi="Calibri"/>
          <w:szCs w:val="26"/>
        </w:rPr>
        <w:t>,  Bangalore</w:t>
      </w:r>
      <w:proofErr w:type="gramEnd"/>
      <w:r w:rsidRPr="00A45D3D">
        <w:rPr>
          <w:rFonts w:ascii="Calibri" w:hAnsi="Calibri"/>
          <w:szCs w:val="26"/>
        </w:rPr>
        <w:t xml:space="preserve"> –560 009.</w:t>
      </w:r>
    </w:p>
    <w:p w:rsidR="00884C0B" w:rsidRDefault="00884C0B" w:rsidP="00884C0B">
      <w:pPr>
        <w:pStyle w:val="BodyText2"/>
        <w:numPr>
          <w:ilvl w:val="0"/>
          <w:numId w:val="1"/>
        </w:numPr>
        <w:ind w:left="360"/>
        <w:jc w:val="both"/>
        <w:rPr>
          <w:rFonts w:ascii="Calibri" w:hAnsi="Calibri" w:cs="Arial"/>
          <w:sz w:val="24"/>
          <w:szCs w:val="26"/>
        </w:rPr>
      </w:pPr>
      <w:r w:rsidRPr="00A45D3D">
        <w:rPr>
          <w:rFonts w:ascii="Calibri" w:hAnsi="Calibri" w:cs="Arial"/>
          <w:sz w:val="24"/>
          <w:szCs w:val="26"/>
        </w:rPr>
        <w:t xml:space="preserve">The Secretary, Medical Council of India, </w:t>
      </w:r>
      <w:proofErr w:type="spellStart"/>
      <w:r w:rsidRPr="00A45D3D">
        <w:rPr>
          <w:rFonts w:ascii="Calibri" w:hAnsi="Calibri" w:cs="Arial"/>
          <w:sz w:val="24"/>
          <w:szCs w:val="26"/>
        </w:rPr>
        <w:t>Aiwan</w:t>
      </w:r>
      <w:proofErr w:type="spellEnd"/>
      <w:r w:rsidRPr="00A45D3D">
        <w:rPr>
          <w:rFonts w:ascii="Calibri" w:hAnsi="Calibri" w:cs="Arial"/>
          <w:sz w:val="24"/>
          <w:szCs w:val="26"/>
        </w:rPr>
        <w:t>-E-</w:t>
      </w:r>
      <w:proofErr w:type="spellStart"/>
      <w:r w:rsidRPr="00A45D3D">
        <w:rPr>
          <w:rFonts w:ascii="Calibri" w:hAnsi="Calibri" w:cs="Arial"/>
          <w:sz w:val="24"/>
          <w:szCs w:val="26"/>
        </w:rPr>
        <w:t>Galib</w:t>
      </w:r>
      <w:proofErr w:type="spellEnd"/>
      <w:r w:rsidRPr="00A45D3D">
        <w:rPr>
          <w:rFonts w:ascii="Calibri" w:hAnsi="Calibri" w:cs="Arial"/>
          <w:sz w:val="24"/>
          <w:szCs w:val="26"/>
        </w:rPr>
        <w:t xml:space="preserve"> </w:t>
      </w:r>
      <w:proofErr w:type="spellStart"/>
      <w:r w:rsidRPr="00A45D3D">
        <w:rPr>
          <w:rFonts w:ascii="Calibri" w:hAnsi="Calibri" w:cs="Arial"/>
          <w:sz w:val="24"/>
          <w:szCs w:val="26"/>
        </w:rPr>
        <w:t>Marg</w:t>
      </w:r>
      <w:proofErr w:type="gramStart"/>
      <w:r w:rsidRPr="00A45D3D">
        <w:rPr>
          <w:rFonts w:ascii="Calibri" w:hAnsi="Calibri" w:cs="Arial"/>
          <w:sz w:val="24"/>
          <w:szCs w:val="26"/>
        </w:rPr>
        <w:t>,Kotla</w:t>
      </w:r>
      <w:proofErr w:type="spellEnd"/>
      <w:proofErr w:type="gramEnd"/>
      <w:r w:rsidRPr="00A45D3D">
        <w:rPr>
          <w:rFonts w:ascii="Calibri" w:hAnsi="Calibri" w:cs="Arial"/>
          <w:sz w:val="24"/>
          <w:szCs w:val="26"/>
        </w:rPr>
        <w:t xml:space="preserve"> </w:t>
      </w:r>
      <w:proofErr w:type="spellStart"/>
      <w:r w:rsidRPr="00A45D3D">
        <w:rPr>
          <w:rFonts w:ascii="Calibri" w:hAnsi="Calibri" w:cs="Arial"/>
          <w:sz w:val="24"/>
          <w:szCs w:val="26"/>
        </w:rPr>
        <w:t>Road,Opp</w:t>
      </w:r>
      <w:proofErr w:type="spellEnd"/>
      <w:r w:rsidRPr="00A45D3D">
        <w:rPr>
          <w:rFonts w:ascii="Calibri" w:hAnsi="Calibri" w:cs="Arial"/>
          <w:sz w:val="24"/>
          <w:szCs w:val="26"/>
        </w:rPr>
        <w:t xml:space="preserve">. Mata </w:t>
      </w:r>
      <w:proofErr w:type="spellStart"/>
      <w:r w:rsidRPr="00A45D3D">
        <w:rPr>
          <w:rFonts w:ascii="Calibri" w:hAnsi="Calibri" w:cs="Arial"/>
          <w:sz w:val="24"/>
          <w:szCs w:val="26"/>
        </w:rPr>
        <w:t>Sundari</w:t>
      </w:r>
      <w:proofErr w:type="spellEnd"/>
      <w:r w:rsidRPr="00A45D3D">
        <w:rPr>
          <w:rFonts w:ascii="Calibri" w:hAnsi="Calibri" w:cs="Arial"/>
          <w:sz w:val="24"/>
          <w:szCs w:val="26"/>
        </w:rPr>
        <w:t xml:space="preserve"> College (for Women) New Delhi 110 002.</w:t>
      </w:r>
    </w:p>
    <w:p w:rsidR="00884C0B" w:rsidRPr="00A45D3D" w:rsidRDefault="00884C0B" w:rsidP="00884C0B">
      <w:pPr>
        <w:pStyle w:val="BodyText2"/>
        <w:numPr>
          <w:ilvl w:val="0"/>
          <w:numId w:val="1"/>
        </w:numPr>
        <w:ind w:left="360"/>
        <w:jc w:val="both"/>
        <w:rPr>
          <w:rFonts w:ascii="Calibri" w:hAnsi="Calibri" w:cs="Arial"/>
          <w:sz w:val="24"/>
          <w:szCs w:val="26"/>
        </w:rPr>
      </w:pPr>
      <w:r>
        <w:rPr>
          <w:rFonts w:ascii="Calibri" w:hAnsi="Calibri" w:cs="Arial"/>
          <w:sz w:val="24"/>
          <w:szCs w:val="26"/>
        </w:rPr>
        <w:t>Legal Officer, RGUHS</w:t>
      </w:r>
    </w:p>
    <w:p w:rsidR="00884C0B" w:rsidRPr="00A45D3D" w:rsidRDefault="00884C0B" w:rsidP="00884C0B">
      <w:pPr>
        <w:numPr>
          <w:ilvl w:val="0"/>
          <w:numId w:val="1"/>
        </w:numPr>
        <w:ind w:left="360"/>
        <w:jc w:val="both"/>
        <w:rPr>
          <w:rFonts w:ascii="Calibri" w:hAnsi="Calibri"/>
          <w:szCs w:val="26"/>
        </w:rPr>
      </w:pPr>
      <w:r w:rsidRPr="00A45D3D">
        <w:rPr>
          <w:rFonts w:ascii="Calibri" w:hAnsi="Calibri"/>
          <w:szCs w:val="26"/>
        </w:rPr>
        <w:t xml:space="preserve">PA to Vice-Chancellor / Registrar / Registrar (Eva) / Finance Officer.  </w:t>
      </w:r>
    </w:p>
    <w:p w:rsidR="00884C0B" w:rsidRPr="00A45D3D" w:rsidRDefault="00884C0B" w:rsidP="00884C0B">
      <w:pPr>
        <w:numPr>
          <w:ilvl w:val="0"/>
          <w:numId w:val="1"/>
        </w:numPr>
        <w:ind w:left="360"/>
        <w:jc w:val="both"/>
        <w:rPr>
          <w:rFonts w:ascii="Calibri" w:hAnsi="Calibri"/>
          <w:szCs w:val="26"/>
        </w:rPr>
      </w:pPr>
      <w:r w:rsidRPr="00A45D3D">
        <w:rPr>
          <w:rFonts w:ascii="Calibri" w:hAnsi="Calibri"/>
          <w:szCs w:val="26"/>
        </w:rPr>
        <w:t>The Home of RGUHS Website &amp; Guard file/ Office Copy.</w:t>
      </w:r>
    </w:p>
    <w:p w:rsidR="00C925F6" w:rsidRDefault="00C925F6"/>
    <w:sectPr w:rsidR="00C925F6" w:rsidSect="00884C0B">
      <w:pgSz w:w="11907" w:h="16839" w:code="9"/>
      <w:pgMar w:top="900" w:right="900" w:bottom="99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Nudi Akshara-09">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1166F"/>
    <w:multiLevelType w:val="hybridMultilevel"/>
    <w:tmpl w:val="99E0A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884C0B"/>
    <w:rsid w:val="00884C0B"/>
    <w:rsid w:val="00C925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0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4C0B"/>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4C0B"/>
    <w:rPr>
      <w:rFonts w:ascii="Times New Roman" w:eastAsia="Times New Roman" w:hAnsi="Times New Roman" w:cs="Times New Roman"/>
      <w:b/>
      <w:bCs/>
      <w:sz w:val="24"/>
      <w:szCs w:val="24"/>
      <w:u w:val="single"/>
    </w:rPr>
  </w:style>
  <w:style w:type="paragraph" w:styleId="BodyText">
    <w:name w:val="Body Text"/>
    <w:basedOn w:val="Normal"/>
    <w:link w:val="BodyTextChar"/>
    <w:rsid w:val="00884C0B"/>
    <w:pPr>
      <w:jc w:val="both"/>
    </w:pPr>
  </w:style>
  <w:style w:type="character" w:customStyle="1" w:styleId="BodyTextChar">
    <w:name w:val="Body Text Char"/>
    <w:basedOn w:val="DefaultParagraphFont"/>
    <w:link w:val="BodyText"/>
    <w:rsid w:val="00884C0B"/>
    <w:rPr>
      <w:rFonts w:ascii="Times New Roman" w:eastAsia="Times New Roman" w:hAnsi="Times New Roman" w:cs="Times New Roman"/>
      <w:sz w:val="24"/>
      <w:szCs w:val="24"/>
    </w:rPr>
  </w:style>
  <w:style w:type="paragraph" w:styleId="BodyTextIndent">
    <w:name w:val="Body Text Indent"/>
    <w:basedOn w:val="Normal"/>
    <w:link w:val="BodyTextIndentChar"/>
    <w:rsid w:val="00884C0B"/>
    <w:pPr>
      <w:ind w:firstLine="720"/>
      <w:jc w:val="both"/>
    </w:pPr>
    <w:rPr>
      <w:rFonts w:ascii="Verdana" w:hAnsi="Verdana"/>
      <w:sz w:val="20"/>
    </w:rPr>
  </w:style>
  <w:style w:type="character" w:customStyle="1" w:styleId="BodyTextIndentChar">
    <w:name w:val="Body Text Indent Char"/>
    <w:basedOn w:val="DefaultParagraphFont"/>
    <w:link w:val="BodyTextIndent"/>
    <w:rsid w:val="00884C0B"/>
    <w:rPr>
      <w:rFonts w:ascii="Verdana" w:eastAsia="Times New Roman" w:hAnsi="Verdana" w:cs="Times New Roman"/>
      <w:sz w:val="20"/>
      <w:szCs w:val="24"/>
    </w:rPr>
  </w:style>
  <w:style w:type="paragraph" w:styleId="BodyText2">
    <w:name w:val="Body Text 2"/>
    <w:basedOn w:val="Normal"/>
    <w:link w:val="BodyText2Char"/>
    <w:rsid w:val="00884C0B"/>
    <w:rPr>
      <w:sz w:val="26"/>
    </w:rPr>
  </w:style>
  <w:style w:type="character" w:customStyle="1" w:styleId="BodyText2Char">
    <w:name w:val="Body Text 2 Char"/>
    <w:basedOn w:val="DefaultParagraphFont"/>
    <w:link w:val="BodyText2"/>
    <w:rsid w:val="00884C0B"/>
    <w:rPr>
      <w:rFonts w:ascii="Times New Roman" w:eastAsia="Times New Roman" w:hAnsi="Times New Roman" w:cs="Times New Roman"/>
      <w:sz w:val="26"/>
      <w:szCs w:val="24"/>
    </w:rPr>
  </w:style>
  <w:style w:type="paragraph" w:styleId="BalloonText">
    <w:name w:val="Balloon Text"/>
    <w:basedOn w:val="Normal"/>
    <w:link w:val="BalloonTextChar"/>
    <w:uiPriority w:val="99"/>
    <w:semiHidden/>
    <w:unhideWhenUsed/>
    <w:rsid w:val="00884C0B"/>
    <w:rPr>
      <w:rFonts w:ascii="Tahoma" w:hAnsi="Tahoma" w:cs="Tahoma"/>
      <w:sz w:val="16"/>
      <w:szCs w:val="16"/>
    </w:rPr>
  </w:style>
  <w:style w:type="character" w:customStyle="1" w:styleId="BalloonTextChar">
    <w:name w:val="Balloon Text Char"/>
    <w:basedOn w:val="DefaultParagraphFont"/>
    <w:link w:val="BalloonText"/>
    <w:uiPriority w:val="99"/>
    <w:semiHidden/>
    <w:rsid w:val="00884C0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873</Words>
  <Characters>4979</Characters>
  <Application>Microsoft Office Word</Application>
  <DocSecurity>0</DocSecurity>
  <Lines>41</Lines>
  <Paragraphs>11</Paragraphs>
  <ScaleCrop>false</ScaleCrop>
  <Company>.</Company>
  <LinksUpToDate>false</LinksUpToDate>
  <CharactersWithSpaces>5841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dc:creator>
  <cp:keywords/>
  <dc:description/>
  <cp:lastModifiedBy>Hemanth</cp:lastModifiedBy>
  <cp:revision>1</cp:revision>
  <dcterms:created xsi:type="dcterms:W3CDTF">2015-02-27T18:06:00Z</dcterms:created>
  <dcterms:modified xsi:type="dcterms:W3CDTF">2015-02-27T18:08:00Z</dcterms:modified>
</cp:coreProperties>
</file>